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21"/>
          <w:rFonts w:ascii="宋体" w:hAnsi="宋体" w:cs="宋体"/>
          <w:b/>
          <w:bCs/>
          <w:sz w:val="36"/>
          <w:szCs w:val="36"/>
        </w:rPr>
      </w:pPr>
      <w:r>
        <w:rPr>
          <w:rStyle w:val="21"/>
          <w:rFonts w:ascii="宋体" w:hAnsi="宋体" w:cs="宋体"/>
          <w:b/>
          <w:bCs/>
          <w:sz w:val="36"/>
          <w:szCs w:val="36"/>
        </w:rPr>
        <w:t>新疆师范大学</w:t>
      </w:r>
      <w:r>
        <w:rPr>
          <w:rStyle w:val="21"/>
          <w:rFonts w:hint="eastAsia" w:ascii="宋体" w:hAnsi="宋体" w:cs="宋体"/>
          <w:b/>
          <w:bCs/>
          <w:sz w:val="36"/>
          <w:szCs w:val="36"/>
        </w:rPr>
        <w:t>2021</w:t>
      </w:r>
      <w:r>
        <w:rPr>
          <w:rStyle w:val="21"/>
          <w:rFonts w:ascii="宋体" w:hAnsi="宋体" w:cs="宋体"/>
          <w:b/>
          <w:bCs/>
          <w:sz w:val="36"/>
          <w:szCs w:val="36"/>
        </w:rPr>
        <w:t>年攻读博士学位研究生招生简章</w:t>
      </w:r>
    </w:p>
    <w:p>
      <w:pPr>
        <w:pStyle w:val="7"/>
        <w:autoSpaceDE w:val="0"/>
        <w:spacing w:line="400" w:lineRule="exact"/>
        <w:ind w:firstLine="571" w:firstLineChars="204"/>
        <w:jc w:val="both"/>
        <w:rPr>
          <w:rFonts w:ascii="仿宋" w:hAnsi="仿宋" w:eastAsia="仿宋" w:cs="仿宋"/>
          <w:color w:val="333333"/>
          <w:kern w:val="1"/>
          <w:sz w:val="28"/>
          <w:szCs w:val="28"/>
        </w:rPr>
      </w:pPr>
    </w:p>
    <w:p>
      <w:pPr>
        <w:pStyle w:val="7"/>
        <w:autoSpaceDE w:val="0"/>
        <w:spacing w:line="560" w:lineRule="exact"/>
        <w:ind w:firstLine="571" w:firstLineChars="204"/>
        <w:jc w:val="both"/>
        <w:rPr>
          <w:rFonts w:ascii="仿宋" w:hAnsi="仿宋" w:eastAsia="仿宋" w:cs="仿宋"/>
          <w:color w:val="333333"/>
          <w:kern w:val="1"/>
          <w:sz w:val="28"/>
          <w:szCs w:val="28"/>
        </w:rPr>
      </w:pPr>
      <w:r>
        <w:rPr>
          <w:rFonts w:hint="eastAsia" w:ascii="仿宋" w:hAnsi="仿宋" w:eastAsia="仿宋" w:cs="仿宋"/>
          <w:color w:val="333333"/>
          <w:kern w:val="1"/>
          <w:sz w:val="28"/>
          <w:szCs w:val="28"/>
        </w:rPr>
        <w:t>新疆师范大学位于美丽的乌鲁木齐市，是新疆维吾尔自治区重点建设的师范院校。1978年12月经教育部批准设立，其前身是乌鲁木齐第一师范学校和新疆教师培训部。新疆师范大学是党的十一届三中全会之后国家第一批新设立的高校之一，沐浴着党和国家改革开放事业的春风，四十多年来始终与改革开放事业同成长、共命运，走出了一条快速发展的路子。学校秉承“博学笃行，为人师表”的校训，形成了“团结、敬业、求实、创新”的优良校风，始终以“为党育人，为国育才”为己任，为新疆经济社会发展特别是教师教育事业的发展做出了重要贡献。学校1993年获得硕士学位授权，2013年获得博士学位授权，现拥有18个一级</w:t>
      </w:r>
      <w:r>
        <w:rPr>
          <w:rFonts w:hint="eastAsia" w:ascii="仿宋" w:hAnsi="仿宋" w:eastAsia="仿宋" w:cs="仿宋"/>
          <w:color w:val="333333"/>
          <w:kern w:val="1"/>
          <w:sz w:val="28"/>
          <w:szCs w:val="28"/>
          <w:lang w:val="en-US" w:eastAsia="zh-CN"/>
        </w:rPr>
        <w:t>学科</w:t>
      </w:r>
      <w:r>
        <w:rPr>
          <w:rFonts w:hint="eastAsia" w:ascii="仿宋" w:hAnsi="仿宋" w:eastAsia="仿宋" w:cs="仿宋"/>
          <w:color w:val="333333"/>
          <w:kern w:val="1"/>
          <w:sz w:val="28"/>
          <w:szCs w:val="28"/>
        </w:rPr>
        <w:t>硕士学位点；9个专业学位硕士点；马克思主义理论、教育学、民族学、中国语言文学、化学5个一级学科博士学位点，1个教</w:t>
      </w:r>
      <w:bookmarkStart w:id="0" w:name="_GoBack"/>
      <w:bookmarkEnd w:id="0"/>
      <w:r>
        <w:rPr>
          <w:rFonts w:hint="eastAsia" w:ascii="仿宋" w:hAnsi="仿宋" w:eastAsia="仿宋" w:cs="仿宋"/>
          <w:color w:val="333333"/>
          <w:kern w:val="1"/>
          <w:sz w:val="28"/>
          <w:szCs w:val="28"/>
        </w:rPr>
        <w:t>育博士专业学位点。现有专兼职博士生导师84名。研究生及本科专业覆盖了哲学、经济学、法学、教育学、文学、历史学、理学、工学、管理学，艺术学10个学科门类，现已形成研究生教育、普通本专科生教育、成人继续教育、留学生教育等在内的较完整教育体系。</w:t>
      </w:r>
    </w:p>
    <w:p>
      <w:pPr>
        <w:pStyle w:val="7"/>
        <w:autoSpaceDE w:val="0"/>
        <w:spacing w:line="560" w:lineRule="exact"/>
        <w:ind w:firstLine="571" w:firstLineChars="204"/>
        <w:jc w:val="both"/>
        <w:rPr>
          <w:rFonts w:ascii="仿宋" w:hAnsi="仿宋" w:eastAsia="仿宋" w:cs="仿宋"/>
          <w:sz w:val="22"/>
          <w:szCs w:val="22"/>
        </w:rPr>
      </w:pPr>
      <w:r>
        <w:rPr>
          <w:rFonts w:hint="eastAsia" w:ascii="仿宋" w:hAnsi="仿宋" w:eastAsia="仿宋" w:cs="仿宋"/>
          <w:color w:val="333333"/>
          <w:kern w:val="1"/>
          <w:sz w:val="28"/>
          <w:szCs w:val="28"/>
        </w:rPr>
        <w:t>2021年我校面向社会招收博士研究生，现就招生相关事宜说明如下：</w:t>
      </w:r>
    </w:p>
    <w:p>
      <w:pPr>
        <w:pStyle w:val="7"/>
        <w:autoSpaceDE w:val="0"/>
        <w:spacing w:line="560" w:lineRule="exact"/>
        <w:ind w:firstLine="573" w:firstLineChars="204"/>
        <w:jc w:val="both"/>
        <w:rPr>
          <w:rFonts w:ascii="仿宋" w:hAnsi="仿宋" w:eastAsia="仿宋" w:cs="仿宋"/>
          <w:sz w:val="22"/>
          <w:szCs w:val="22"/>
        </w:rPr>
      </w:pPr>
      <w:r>
        <w:rPr>
          <w:rStyle w:val="10"/>
          <w:rFonts w:hint="eastAsia" w:ascii="仿宋" w:hAnsi="仿宋" w:eastAsia="仿宋" w:cs="仿宋"/>
          <w:bCs/>
          <w:color w:val="333333"/>
          <w:kern w:val="1"/>
          <w:sz w:val="28"/>
          <w:szCs w:val="28"/>
        </w:rPr>
        <w:t>一、招生规模</w:t>
      </w:r>
    </w:p>
    <w:p>
      <w:pPr>
        <w:pStyle w:val="7"/>
        <w:autoSpaceDE w:val="0"/>
        <w:spacing w:line="560" w:lineRule="exact"/>
        <w:ind w:firstLine="571" w:firstLineChars="204"/>
        <w:jc w:val="both"/>
        <w:rPr>
          <w:rFonts w:ascii="仿宋" w:hAnsi="仿宋" w:eastAsia="仿宋" w:cs="仿宋"/>
          <w:color w:val="333333"/>
          <w:kern w:val="1"/>
          <w:sz w:val="28"/>
          <w:szCs w:val="28"/>
        </w:rPr>
      </w:pPr>
      <w:r>
        <w:rPr>
          <w:rFonts w:hint="eastAsia" w:ascii="仿宋" w:hAnsi="仿宋" w:eastAsia="仿宋" w:cs="仿宋"/>
          <w:color w:val="333333"/>
          <w:kern w:val="1"/>
          <w:sz w:val="28"/>
          <w:szCs w:val="28"/>
        </w:rPr>
        <w:t>我校2021年拟招收博士学位研究生总计划数待国家相关文件下达后确定，并以国家下达的招生计划为准。</w:t>
      </w:r>
    </w:p>
    <w:p>
      <w:pPr>
        <w:pStyle w:val="7"/>
        <w:autoSpaceDE w:val="0"/>
        <w:spacing w:line="560" w:lineRule="exact"/>
        <w:ind w:firstLine="571" w:firstLineChars="204"/>
        <w:jc w:val="both"/>
        <w:rPr>
          <w:rFonts w:ascii="仿宋" w:hAnsi="仿宋" w:eastAsia="仿宋" w:cs="仿宋"/>
          <w:color w:val="333333"/>
          <w:kern w:val="1"/>
          <w:sz w:val="28"/>
          <w:szCs w:val="28"/>
        </w:rPr>
      </w:pPr>
      <w:r>
        <w:rPr>
          <w:rFonts w:hint="eastAsia" w:ascii="仿宋" w:hAnsi="仿宋" w:eastAsia="仿宋" w:cs="仿宋"/>
          <w:color w:val="333333"/>
          <w:kern w:val="1"/>
          <w:sz w:val="28"/>
          <w:szCs w:val="28"/>
        </w:rPr>
        <w:t>我校招生类别包括全国统招、高校思想政治理论课教师队伍后备人才培养专项计划（简称后备人才专项计划）、高校思想政治理论课教师在职攻读马克思主义理论博士专</w:t>
      </w:r>
      <w:r>
        <w:rPr>
          <w:rFonts w:ascii="仿宋" w:hAnsi="仿宋" w:eastAsia="仿宋" w:cs="仿宋"/>
          <w:color w:val="333333"/>
          <w:kern w:val="1"/>
          <w:sz w:val="28"/>
          <w:szCs w:val="28"/>
        </w:rPr>
        <w:t>项计划</w:t>
      </w:r>
      <w:r>
        <w:rPr>
          <w:rFonts w:hint="eastAsia" w:ascii="仿宋" w:hAnsi="仿宋" w:eastAsia="仿宋" w:cs="仿宋"/>
          <w:color w:val="333333"/>
          <w:kern w:val="1"/>
          <w:sz w:val="28"/>
          <w:szCs w:val="28"/>
        </w:rPr>
        <w:t>（简称在职攻博专项计划）、高校思想政治工作骨干在职攻读博士学位专项计划、教育博士专业学位计划。根据学科发展或</w:t>
      </w:r>
      <w:r>
        <w:rPr>
          <w:rFonts w:ascii="仿宋" w:hAnsi="仿宋" w:eastAsia="仿宋" w:cs="仿宋"/>
          <w:color w:val="333333"/>
          <w:kern w:val="1"/>
          <w:sz w:val="28"/>
          <w:szCs w:val="28"/>
        </w:rPr>
        <w:t>紧缺人才培养</w:t>
      </w:r>
      <w:r>
        <w:rPr>
          <w:rFonts w:hint="eastAsia" w:ascii="仿宋" w:hAnsi="仿宋" w:eastAsia="仿宋" w:cs="仿宋"/>
          <w:color w:val="333333"/>
          <w:kern w:val="1"/>
          <w:sz w:val="28"/>
          <w:szCs w:val="28"/>
        </w:rPr>
        <w:t>需要，如本年度新增专项计划，我</w:t>
      </w:r>
      <w:r>
        <w:rPr>
          <w:rFonts w:ascii="仿宋" w:hAnsi="仿宋" w:eastAsia="仿宋" w:cs="仿宋"/>
          <w:color w:val="333333"/>
          <w:kern w:val="1"/>
          <w:sz w:val="28"/>
          <w:szCs w:val="28"/>
        </w:rPr>
        <w:t>校将</w:t>
      </w:r>
      <w:r>
        <w:rPr>
          <w:rFonts w:hint="eastAsia" w:ascii="仿宋" w:hAnsi="仿宋" w:eastAsia="仿宋" w:cs="仿宋"/>
          <w:color w:val="333333"/>
          <w:kern w:val="1"/>
          <w:sz w:val="28"/>
          <w:szCs w:val="28"/>
        </w:rPr>
        <w:t>根据上级相关要求增设。</w:t>
      </w:r>
    </w:p>
    <w:p>
      <w:pPr>
        <w:pStyle w:val="7"/>
        <w:autoSpaceDE w:val="0"/>
        <w:spacing w:line="560" w:lineRule="exact"/>
        <w:ind w:firstLine="571" w:firstLineChars="204"/>
        <w:jc w:val="both"/>
        <w:rPr>
          <w:rFonts w:ascii="仿宋" w:hAnsi="仿宋" w:eastAsia="仿宋" w:cs="仿宋"/>
          <w:color w:val="333333"/>
          <w:kern w:val="1"/>
          <w:sz w:val="28"/>
          <w:szCs w:val="28"/>
        </w:rPr>
      </w:pPr>
      <w:r>
        <w:rPr>
          <w:rFonts w:hint="eastAsia" w:ascii="仿宋" w:hAnsi="仿宋" w:eastAsia="仿宋" w:cs="仿宋"/>
          <w:color w:val="333333"/>
          <w:kern w:val="1"/>
          <w:sz w:val="28"/>
          <w:szCs w:val="28"/>
        </w:rPr>
        <w:t>2021年各专业实际招生人数将在</w:t>
      </w:r>
      <w:r>
        <w:rPr>
          <w:rFonts w:ascii="仿宋" w:hAnsi="仿宋" w:eastAsia="仿宋" w:cs="仿宋"/>
          <w:color w:val="333333"/>
          <w:kern w:val="1"/>
          <w:sz w:val="28"/>
          <w:szCs w:val="28"/>
        </w:rPr>
        <w:t>国家下达的招生计划</w:t>
      </w:r>
      <w:r>
        <w:rPr>
          <w:rFonts w:hint="eastAsia" w:ascii="仿宋" w:hAnsi="仿宋" w:eastAsia="仿宋" w:cs="仿宋"/>
          <w:color w:val="333333"/>
          <w:kern w:val="1"/>
          <w:sz w:val="28"/>
          <w:szCs w:val="28"/>
        </w:rPr>
        <w:t>中</w:t>
      </w:r>
      <w:r>
        <w:rPr>
          <w:rFonts w:ascii="仿宋" w:hAnsi="仿宋" w:eastAsia="仿宋" w:cs="仿宋"/>
          <w:color w:val="333333"/>
          <w:kern w:val="1"/>
          <w:sz w:val="28"/>
          <w:szCs w:val="28"/>
        </w:rPr>
        <w:t>，</w:t>
      </w:r>
      <w:r>
        <w:rPr>
          <w:rFonts w:hint="eastAsia" w:ascii="仿宋" w:hAnsi="仿宋" w:eastAsia="仿宋" w:cs="仿宋"/>
          <w:color w:val="333333"/>
          <w:kern w:val="1"/>
          <w:sz w:val="28"/>
          <w:szCs w:val="28"/>
        </w:rPr>
        <w:t>根据我校人才培养目标及社会</w:t>
      </w:r>
      <w:r>
        <w:rPr>
          <w:rFonts w:ascii="仿宋" w:hAnsi="仿宋" w:eastAsia="仿宋" w:cs="仿宋"/>
          <w:color w:val="333333"/>
          <w:kern w:val="1"/>
          <w:sz w:val="28"/>
          <w:szCs w:val="28"/>
        </w:rPr>
        <w:t>人才需求情况</w:t>
      </w:r>
      <w:r>
        <w:rPr>
          <w:rFonts w:hint="eastAsia" w:ascii="仿宋" w:hAnsi="仿宋" w:eastAsia="仿宋" w:cs="仿宋"/>
          <w:color w:val="333333"/>
          <w:kern w:val="1"/>
          <w:sz w:val="28"/>
          <w:szCs w:val="28"/>
        </w:rPr>
        <w:t>进</w:t>
      </w:r>
      <w:r>
        <w:rPr>
          <w:rFonts w:ascii="仿宋" w:hAnsi="仿宋" w:eastAsia="仿宋" w:cs="仿宋"/>
          <w:color w:val="333333"/>
          <w:kern w:val="1"/>
          <w:sz w:val="28"/>
          <w:szCs w:val="28"/>
        </w:rPr>
        <w:t>行</w:t>
      </w:r>
      <w:r>
        <w:rPr>
          <w:rFonts w:hint="eastAsia" w:ascii="仿宋" w:hAnsi="仿宋" w:eastAsia="仿宋" w:cs="仿宋"/>
          <w:color w:val="333333"/>
          <w:kern w:val="1"/>
          <w:sz w:val="28"/>
          <w:szCs w:val="28"/>
        </w:rPr>
        <w:t>调整。请各位考生持续关注我校研究生处网站（http://yjsc.xjnu.edu.cn/）查阅后期发布的各专业导师招生情</w:t>
      </w:r>
      <w:r>
        <w:rPr>
          <w:rFonts w:ascii="仿宋" w:hAnsi="仿宋" w:eastAsia="仿宋" w:cs="仿宋"/>
          <w:color w:val="333333"/>
          <w:kern w:val="1"/>
          <w:sz w:val="28"/>
          <w:szCs w:val="28"/>
        </w:rPr>
        <w:t>况</w:t>
      </w:r>
      <w:r>
        <w:rPr>
          <w:rFonts w:hint="eastAsia" w:ascii="仿宋" w:hAnsi="仿宋" w:eastAsia="仿宋" w:cs="仿宋"/>
          <w:color w:val="333333"/>
          <w:kern w:val="1"/>
          <w:sz w:val="28"/>
          <w:szCs w:val="28"/>
        </w:rPr>
        <w:t>及招生计划。</w:t>
      </w:r>
    </w:p>
    <w:p>
      <w:pPr>
        <w:pStyle w:val="7"/>
        <w:autoSpaceDE w:val="0"/>
        <w:spacing w:line="560" w:lineRule="exact"/>
        <w:ind w:firstLine="573" w:firstLineChars="204"/>
        <w:jc w:val="both"/>
        <w:rPr>
          <w:rFonts w:ascii="仿宋" w:hAnsi="仿宋" w:eastAsia="仿宋" w:cs="仿宋"/>
          <w:sz w:val="22"/>
          <w:szCs w:val="22"/>
        </w:rPr>
      </w:pPr>
      <w:r>
        <w:rPr>
          <w:rStyle w:val="10"/>
          <w:rFonts w:hint="eastAsia" w:ascii="仿宋" w:hAnsi="仿宋" w:eastAsia="仿宋" w:cs="仿宋"/>
          <w:bCs/>
          <w:color w:val="333333"/>
          <w:kern w:val="1"/>
          <w:sz w:val="28"/>
          <w:szCs w:val="28"/>
        </w:rPr>
        <w:t>二、报考时间</w:t>
      </w:r>
    </w:p>
    <w:p>
      <w:pPr>
        <w:pStyle w:val="7"/>
        <w:autoSpaceDE w:val="0"/>
        <w:spacing w:line="560" w:lineRule="exact"/>
        <w:ind w:firstLine="571" w:firstLineChars="204"/>
        <w:jc w:val="both"/>
        <w:rPr>
          <w:rFonts w:ascii="仿宋" w:hAnsi="仿宋" w:eastAsia="仿宋" w:cs="仿宋"/>
          <w:color w:val="333333"/>
          <w:kern w:val="1"/>
          <w:sz w:val="28"/>
          <w:szCs w:val="28"/>
        </w:rPr>
      </w:pPr>
      <w:r>
        <w:rPr>
          <w:rFonts w:hint="eastAsia" w:ascii="仿宋" w:hAnsi="仿宋" w:eastAsia="仿宋" w:cs="仿宋"/>
          <w:color w:val="333333"/>
          <w:kern w:val="1"/>
          <w:sz w:val="28"/>
          <w:szCs w:val="28"/>
        </w:rPr>
        <w:t>网上报名时间：2021年4月1日至4月29日；登录中国研究生招生信息网（</w:t>
      </w:r>
      <w:r>
        <w:fldChar w:fldCharType="begin"/>
      </w:r>
      <w:r>
        <w:instrText xml:space="preserve"> HYPERLINK "http://yz.chsi.com.cn/" </w:instrText>
      </w:r>
      <w:r>
        <w:fldChar w:fldCharType="separate"/>
      </w:r>
      <w:r>
        <w:rPr>
          <w:rStyle w:val="12"/>
          <w:rFonts w:hint="eastAsia" w:ascii="仿宋" w:hAnsi="仿宋" w:eastAsia="仿宋" w:cs="仿宋"/>
          <w:kern w:val="1"/>
          <w:sz w:val="28"/>
          <w:szCs w:val="28"/>
        </w:rPr>
        <w:t>http://yz.chsi.com.cn/</w:t>
      </w:r>
      <w:r>
        <w:rPr>
          <w:rStyle w:val="12"/>
          <w:rFonts w:hint="eastAsia" w:ascii="仿宋" w:hAnsi="仿宋" w:eastAsia="仿宋" w:cs="仿宋"/>
          <w:kern w:val="1"/>
          <w:sz w:val="28"/>
          <w:szCs w:val="28"/>
        </w:rPr>
        <w:fldChar w:fldCharType="end"/>
      </w:r>
      <w:r>
        <w:rPr>
          <w:rFonts w:hint="eastAsia" w:ascii="仿宋" w:hAnsi="仿宋" w:eastAsia="仿宋" w:cs="仿宋"/>
          <w:color w:val="333333"/>
          <w:kern w:val="1"/>
          <w:sz w:val="28"/>
          <w:szCs w:val="28"/>
        </w:rPr>
        <w:t>）报名即可。</w:t>
      </w:r>
    </w:p>
    <w:p>
      <w:pPr>
        <w:pStyle w:val="7"/>
        <w:autoSpaceDE w:val="0"/>
        <w:spacing w:line="560" w:lineRule="exact"/>
        <w:ind w:firstLine="571" w:firstLineChars="204"/>
        <w:jc w:val="both"/>
        <w:rPr>
          <w:rFonts w:ascii="仿宋" w:hAnsi="仿宋" w:eastAsia="仿宋" w:cs="仿宋"/>
          <w:color w:val="333333"/>
          <w:kern w:val="1"/>
          <w:sz w:val="28"/>
          <w:szCs w:val="28"/>
        </w:rPr>
      </w:pPr>
      <w:r>
        <w:rPr>
          <w:rFonts w:hint="eastAsia" w:ascii="仿宋" w:hAnsi="仿宋" w:eastAsia="仿宋" w:cs="仿宋"/>
          <w:color w:val="333333"/>
          <w:kern w:val="1"/>
          <w:sz w:val="28"/>
          <w:szCs w:val="28"/>
        </w:rPr>
        <w:t>报名时间将根据上级要求及考生报名情况适时调整。</w:t>
      </w:r>
    </w:p>
    <w:p>
      <w:pPr>
        <w:pStyle w:val="7"/>
        <w:autoSpaceDE w:val="0"/>
        <w:spacing w:line="560" w:lineRule="exact"/>
        <w:ind w:firstLine="573" w:firstLineChars="204"/>
        <w:jc w:val="both"/>
        <w:rPr>
          <w:rFonts w:ascii="仿宋" w:hAnsi="仿宋" w:eastAsia="仿宋" w:cs="仿宋"/>
          <w:color w:val="000000"/>
          <w:sz w:val="22"/>
          <w:szCs w:val="22"/>
        </w:rPr>
      </w:pPr>
      <w:r>
        <w:rPr>
          <w:rStyle w:val="10"/>
          <w:rFonts w:hint="eastAsia" w:ascii="仿宋" w:hAnsi="仿宋" w:eastAsia="仿宋" w:cs="仿宋"/>
          <w:bCs/>
          <w:color w:val="000000"/>
          <w:kern w:val="1"/>
          <w:sz w:val="28"/>
          <w:szCs w:val="28"/>
        </w:rPr>
        <w:t>三、报考条件</w:t>
      </w:r>
    </w:p>
    <w:p>
      <w:pPr>
        <w:pStyle w:val="7"/>
        <w:autoSpaceDE w:val="0"/>
        <w:spacing w:line="560" w:lineRule="exact"/>
        <w:ind w:firstLine="0"/>
        <w:jc w:val="both"/>
        <w:rPr>
          <w:rFonts w:ascii="仿宋" w:hAnsi="仿宋" w:eastAsia="仿宋" w:cs="仿宋"/>
          <w:color w:val="000000"/>
          <w:sz w:val="22"/>
          <w:szCs w:val="22"/>
        </w:rPr>
      </w:pPr>
      <w:r>
        <w:rPr>
          <w:rStyle w:val="10"/>
          <w:rFonts w:hint="eastAsia" w:ascii="仿宋" w:hAnsi="仿宋" w:eastAsia="仿宋" w:cs="仿宋"/>
          <w:bCs/>
          <w:color w:val="000000"/>
          <w:kern w:val="1"/>
          <w:sz w:val="28"/>
          <w:szCs w:val="28"/>
        </w:rPr>
        <w:t xml:space="preserve">  （一）全国统招学术型博士研究生</w:t>
      </w:r>
    </w:p>
    <w:p>
      <w:pPr>
        <w:pStyle w:val="7"/>
        <w:autoSpaceDE w:val="0"/>
        <w:spacing w:line="560" w:lineRule="exact"/>
        <w:jc w:val="both"/>
        <w:rPr>
          <w:rFonts w:ascii="仿宋" w:hAnsi="仿宋" w:eastAsia="仿宋" w:cs="仿宋"/>
          <w:color w:val="000000"/>
          <w:sz w:val="22"/>
          <w:szCs w:val="22"/>
        </w:rPr>
      </w:pPr>
      <w:r>
        <w:rPr>
          <w:rFonts w:hint="eastAsia" w:ascii="仿宋" w:hAnsi="仿宋" w:eastAsia="仿宋" w:cs="仿宋"/>
          <w:color w:val="000000"/>
          <w:kern w:val="1"/>
          <w:sz w:val="28"/>
          <w:szCs w:val="28"/>
        </w:rPr>
        <w:t xml:space="preserve"> 1.热爱祖国，拥护中国共产党的领导，愿意为社会主义现代化建设服务，遵纪守法，品行端正。</w:t>
      </w:r>
    </w:p>
    <w:p>
      <w:pPr>
        <w:pStyle w:val="7"/>
        <w:autoSpaceDE w:val="0"/>
        <w:spacing w:line="560" w:lineRule="exact"/>
        <w:ind w:firstLine="560" w:firstLineChars="200"/>
        <w:jc w:val="both"/>
        <w:rPr>
          <w:rFonts w:ascii="仿宋" w:hAnsi="仿宋" w:eastAsia="仿宋" w:cs="仿宋"/>
          <w:color w:val="000000"/>
          <w:kern w:val="1"/>
          <w:sz w:val="28"/>
          <w:szCs w:val="28"/>
        </w:rPr>
      </w:pPr>
      <w:r>
        <w:rPr>
          <w:rFonts w:hint="eastAsia" w:ascii="仿宋" w:hAnsi="仿宋" w:eastAsia="仿宋" w:cs="仿宋"/>
          <w:color w:val="000000"/>
          <w:kern w:val="1"/>
          <w:sz w:val="28"/>
          <w:szCs w:val="28"/>
        </w:rPr>
        <w:t>2.已获取学位满足下列条件之一：</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（1）已获硕士学位的人员。</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（2）全日制应届硕士毕业生（最迟须在录取当年入学前取得硕士学位）。</w:t>
      </w:r>
    </w:p>
    <w:p>
      <w:pPr>
        <w:pStyle w:val="7"/>
        <w:autoSpaceDE w:val="0"/>
        <w:spacing w:line="560" w:lineRule="exact"/>
        <w:ind w:firstLine="560" w:firstLineChars="200"/>
        <w:jc w:val="both"/>
        <w:rPr>
          <w:rFonts w:ascii="仿宋" w:hAnsi="仿宋" w:eastAsia="仿宋" w:cs="仿宋"/>
          <w:color w:val="000000"/>
          <w:sz w:val="22"/>
          <w:szCs w:val="22"/>
        </w:rPr>
      </w:pPr>
      <w:r>
        <w:rPr>
          <w:rFonts w:hint="eastAsia" w:ascii="仿宋" w:hAnsi="仿宋" w:eastAsia="仿宋" w:cs="仿宋"/>
          <w:color w:val="000000"/>
          <w:kern w:val="1"/>
          <w:sz w:val="28"/>
          <w:szCs w:val="28"/>
        </w:rPr>
        <w:t>（3）获得学士学位6年以上（含6年，从获得学士学位之日至博士生录取当年入学之日）并达到与硕士毕业生同等学力的人员。</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3.身体和心理健康状况符合招生单位规定。</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4.报考国家计划内博士生考生的年龄原则上应不超过45周岁；报考委托培养的人员年龄不限。</w:t>
      </w:r>
    </w:p>
    <w:p>
      <w:pPr>
        <w:pStyle w:val="7"/>
        <w:autoSpaceDE w:val="0"/>
        <w:spacing w:line="560" w:lineRule="exact"/>
        <w:ind w:firstLine="560" w:firstLineChars="200"/>
        <w:jc w:val="both"/>
        <w:rPr>
          <w:rFonts w:ascii="仿宋" w:hAnsi="仿宋" w:eastAsia="仿宋" w:cs="仿宋"/>
          <w:color w:val="000000"/>
          <w:sz w:val="22"/>
          <w:szCs w:val="22"/>
        </w:rPr>
      </w:pPr>
      <w:r>
        <w:rPr>
          <w:rFonts w:hint="eastAsia" w:ascii="仿宋" w:hAnsi="仿宋" w:eastAsia="仿宋" w:cs="仿宋"/>
          <w:color w:val="000000"/>
          <w:kern w:val="1"/>
          <w:sz w:val="28"/>
          <w:szCs w:val="28"/>
        </w:rPr>
        <w:t>5.两名报考学科专业领域内教授（或相当专业技术职称的专家）的书面推荐意见。</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6.同等学力报考者还须具备以下条件：</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（1）全日制大学本科毕业，获得学士学位满6年（从获得学士学位至录取</w:t>
      </w:r>
      <w:r>
        <w:rPr>
          <w:rFonts w:ascii="仿宋" w:hAnsi="仿宋" w:eastAsia="仿宋" w:cs="仿宋"/>
          <w:color w:val="000000"/>
          <w:kern w:val="1"/>
          <w:sz w:val="28"/>
          <w:szCs w:val="28"/>
        </w:rPr>
        <w:t>当</w:t>
      </w:r>
      <w:r>
        <w:rPr>
          <w:rFonts w:hint="eastAsia" w:ascii="仿宋" w:hAnsi="仿宋" w:eastAsia="仿宋" w:cs="仿宋"/>
          <w:color w:val="000000"/>
          <w:kern w:val="1"/>
          <w:sz w:val="28"/>
          <w:szCs w:val="28"/>
        </w:rPr>
        <w:t>年入学之日）或6年以上。</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（2）修完报考专业的硕士研究生全部课程，提交进修学校开具的成绩单（加盖研究生管理部门公章）或取得研究生课程班结业证。</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（3）本科所学专业须与报考专业相同或同一一级学科。</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4）具有达到硕士同等学力水平的科研成果（近三年以第一作者在我校承认的核心刊物发表与报考专业相关的研究论文一篇；或有与报考专业相关的公开出版著作；或主持省部级课题一项；或获评一项省部级科研成果三等奖及以上）。</w:t>
      </w:r>
    </w:p>
    <w:p>
      <w:pPr>
        <w:pStyle w:val="7"/>
        <w:autoSpaceDE w:val="0"/>
        <w:spacing w:line="560" w:lineRule="exact"/>
        <w:ind w:firstLine="571" w:firstLineChars="204"/>
        <w:jc w:val="both"/>
        <w:rPr>
          <w:rFonts w:ascii="仿宋" w:hAnsi="仿宋" w:eastAsia="仿宋" w:cs="仿宋"/>
          <w:color w:val="000000"/>
          <w:kern w:val="1"/>
          <w:sz w:val="28"/>
          <w:szCs w:val="28"/>
        </w:rPr>
      </w:pPr>
      <w:r>
        <w:rPr>
          <w:rFonts w:hint="eastAsia" w:ascii="仿宋" w:hAnsi="仿宋" w:eastAsia="仿宋" w:cs="仿宋"/>
          <w:color w:val="000000"/>
          <w:kern w:val="1"/>
          <w:sz w:val="28"/>
          <w:szCs w:val="28"/>
        </w:rPr>
        <w:t>具备以上1至5条或者1、3至6条的考生均可报名。</w:t>
      </w:r>
    </w:p>
    <w:p>
      <w:pPr>
        <w:pStyle w:val="7"/>
        <w:numPr>
          <w:ilvl w:val="0"/>
          <w:numId w:val="1"/>
        </w:numPr>
        <w:autoSpaceDE w:val="0"/>
        <w:spacing w:line="560" w:lineRule="exact"/>
        <w:ind w:firstLine="562" w:firstLineChars="200"/>
        <w:jc w:val="both"/>
        <w:rPr>
          <w:rStyle w:val="10"/>
          <w:rFonts w:ascii="仿宋" w:hAnsi="仿宋" w:eastAsia="仿宋" w:cs="仿宋"/>
          <w:bCs/>
          <w:color w:val="000000"/>
          <w:kern w:val="1"/>
          <w:sz w:val="28"/>
          <w:szCs w:val="28"/>
        </w:rPr>
      </w:pPr>
      <w:r>
        <w:rPr>
          <w:rStyle w:val="10"/>
          <w:rFonts w:hint="eastAsia" w:ascii="仿宋" w:hAnsi="仿宋" w:eastAsia="仿宋" w:cs="仿宋"/>
          <w:bCs/>
          <w:color w:val="000000"/>
          <w:kern w:val="1"/>
          <w:sz w:val="28"/>
          <w:szCs w:val="28"/>
        </w:rPr>
        <w:t>高校思想政治理论课教师队伍后备人才培养专项计划</w:t>
      </w:r>
    </w:p>
    <w:p>
      <w:pPr>
        <w:pStyle w:val="7"/>
        <w:numPr>
          <w:ilvl w:val="0"/>
          <w:numId w:val="2"/>
        </w:numPr>
        <w:autoSpaceDE w:val="0"/>
        <w:spacing w:line="560" w:lineRule="exact"/>
        <w:ind w:left="420" w:leftChars="200"/>
        <w:jc w:val="both"/>
        <w:rPr>
          <w:rFonts w:ascii="仿宋" w:hAnsi="仿宋" w:eastAsia="仿宋" w:cs="仿宋"/>
          <w:color w:val="333333"/>
          <w:kern w:val="1"/>
          <w:sz w:val="28"/>
          <w:szCs w:val="28"/>
        </w:rPr>
      </w:pPr>
      <w:r>
        <w:rPr>
          <w:rFonts w:hint="eastAsia" w:ascii="仿宋" w:hAnsi="仿宋" w:eastAsia="仿宋" w:cs="仿宋"/>
          <w:color w:val="333333"/>
          <w:kern w:val="1"/>
          <w:sz w:val="28"/>
          <w:szCs w:val="28"/>
        </w:rPr>
        <w:t>满足全国统招学术型博士研究生考生报考条件。</w:t>
      </w:r>
    </w:p>
    <w:p>
      <w:pPr>
        <w:pStyle w:val="7"/>
        <w:numPr>
          <w:ilvl w:val="0"/>
          <w:numId w:val="2"/>
        </w:numPr>
        <w:autoSpaceDE w:val="0"/>
        <w:spacing w:line="560" w:lineRule="exact"/>
        <w:ind w:left="420" w:leftChars="200"/>
        <w:jc w:val="both"/>
        <w:rPr>
          <w:rFonts w:ascii="仿宋" w:hAnsi="仿宋" w:eastAsia="仿宋" w:cs="仿宋"/>
          <w:color w:val="333333"/>
          <w:kern w:val="1"/>
          <w:sz w:val="28"/>
          <w:szCs w:val="28"/>
        </w:rPr>
      </w:pPr>
      <w:r>
        <w:rPr>
          <w:rFonts w:hint="eastAsia" w:ascii="仿宋" w:hAnsi="仿宋" w:eastAsia="仿宋" w:cs="仿宋"/>
          <w:color w:val="333333"/>
          <w:kern w:val="1"/>
          <w:sz w:val="28"/>
          <w:szCs w:val="28"/>
        </w:rPr>
        <w:t>报考人员报考类别为非定向考生。</w:t>
      </w:r>
    </w:p>
    <w:p>
      <w:pPr>
        <w:pStyle w:val="7"/>
        <w:numPr>
          <w:ilvl w:val="0"/>
          <w:numId w:val="1"/>
        </w:numPr>
        <w:autoSpaceDE w:val="0"/>
        <w:spacing w:line="560" w:lineRule="exact"/>
        <w:ind w:firstLine="562" w:firstLineChars="200"/>
        <w:jc w:val="both"/>
        <w:rPr>
          <w:rFonts w:ascii="仿宋" w:hAnsi="仿宋" w:eastAsia="仿宋" w:cs="仿宋"/>
          <w:b/>
          <w:bCs/>
          <w:color w:val="333333"/>
          <w:kern w:val="1"/>
          <w:sz w:val="28"/>
          <w:szCs w:val="28"/>
        </w:rPr>
      </w:pPr>
      <w:r>
        <w:rPr>
          <w:rFonts w:hint="eastAsia" w:ascii="仿宋" w:hAnsi="仿宋" w:eastAsia="仿宋" w:cs="仿宋"/>
          <w:b/>
          <w:bCs/>
          <w:color w:val="333333"/>
          <w:kern w:val="1"/>
          <w:sz w:val="28"/>
          <w:szCs w:val="28"/>
        </w:rPr>
        <w:t>高校思想政治理论课教师在职攻读马克思主义理论博士专</w:t>
      </w:r>
      <w:r>
        <w:rPr>
          <w:rFonts w:ascii="仿宋" w:hAnsi="仿宋" w:eastAsia="仿宋" w:cs="仿宋"/>
          <w:b/>
          <w:bCs/>
          <w:color w:val="333333"/>
          <w:kern w:val="1"/>
          <w:sz w:val="28"/>
          <w:szCs w:val="28"/>
        </w:rPr>
        <w:t>项计划</w:t>
      </w:r>
    </w:p>
    <w:p>
      <w:pPr>
        <w:pStyle w:val="7"/>
        <w:autoSpaceDE w:val="0"/>
        <w:spacing w:line="560" w:lineRule="exact"/>
        <w:ind w:firstLine="840" w:firstLineChars="300"/>
        <w:jc w:val="both"/>
        <w:rPr>
          <w:rFonts w:ascii="仿宋" w:hAnsi="仿宋" w:eastAsia="仿宋" w:cs="仿宋"/>
          <w:color w:val="333333"/>
          <w:kern w:val="1"/>
          <w:sz w:val="28"/>
          <w:szCs w:val="28"/>
        </w:rPr>
      </w:pPr>
      <w:r>
        <w:rPr>
          <w:rFonts w:hint="eastAsia" w:ascii="仿宋" w:hAnsi="仿宋" w:eastAsia="仿宋" w:cs="仿宋"/>
          <w:color w:val="333333"/>
          <w:kern w:val="1"/>
          <w:sz w:val="28"/>
          <w:szCs w:val="28"/>
        </w:rPr>
        <w:t>1.满足全国统招学术型博士研究生考生报考条件。</w:t>
      </w:r>
    </w:p>
    <w:p>
      <w:pPr>
        <w:pStyle w:val="7"/>
        <w:autoSpaceDE w:val="0"/>
        <w:spacing w:line="560" w:lineRule="exact"/>
        <w:ind w:firstLine="840" w:firstLineChars="300"/>
        <w:jc w:val="both"/>
        <w:rPr>
          <w:rFonts w:ascii="仿宋" w:hAnsi="仿宋" w:eastAsia="仿宋" w:cs="仿宋"/>
          <w:color w:val="333333"/>
          <w:kern w:val="1"/>
          <w:sz w:val="28"/>
          <w:szCs w:val="28"/>
        </w:rPr>
      </w:pPr>
      <w:r>
        <w:rPr>
          <w:rFonts w:hint="eastAsia" w:ascii="仿宋" w:hAnsi="仿宋" w:eastAsia="仿宋" w:cs="仿宋"/>
          <w:color w:val="333333"/>
          <w:kern w:val="1"/>
          <w:sz w:val="28"/>
          <w:szCs w:val="28"/>
        </w:rPr>
        <w:t>2.报考人员必须具</w:t>
      </w:r>
      <w:r>
        <w:rPr>
          <w:rFonts w:ascii="仿宋" w:hAnsi="仿宋" w:eastAsia="仿宋" w:cs="仿宋"/>
          <w:color w:val="333333"/>
          <w:kern w:val="1"/>
          <w:sz w:val="28"/>
          <w:szCs w:val="28"/>
        </w:rPr>
        <w:t>备</w:t>
      </w:r>
      <w:r>
        <w:rPr>
          <w:rFonts w:hint="eastAsia" w:ascii="仿宋" w:hAnsi="仿宋" w:eastAsia="仿宋" w:cs="仿宋"/>
          <w:color w:val="333333"/>
          <w:kern w:val="1"/>
          <w:sz w:val="28"/>
          <w:szCs w:val="28"/>
        </w:rPr>
        <w:t>在职高校思</w:t>
      </w:r>
      <w:r>
        <w:rPr>
          <w:rFonts w:ascii="仿宋" w:hAnsi="仿宋" w:eastAsia="仿宋" w:cs="仿宋"/>
          <w:color w:val="333333"/>
          <w:kern w:val="1"/>
          <w:sz w:val="28"/>
          <w:szCs w:val="28"/>
        </w:rPr>
        <w:t>想政治</w:t>
      </w:r>
      <w:r>
        <w:rPr>
          <w:rFonts w:hint="eastAsia" w:ascii="仿宋" w:hAnsi="仿宋" w:eastAsia="仿宋" w:cs="仿宋"/>
          <w:color w:val="333333"/>
          <w:kern w:val="1"/>
          <w:sz w:val="28"/>
          <w:szCs w:val="28"/>
        </w:rPr>
        <w:t>理论课教师身份。</w:t>
      </w:r>
    </w:p>
    <w:p>
      <w:pPr>
        <w:pStyle w:val="7"/>
        <w:autoSpaceDE w:val="0"/>
        <w:spacing w:line="560" w:lineRule="exact"/>
        <w:ind w:firstLine="573" w:firstLineChars="204"/>
        <w:jc w:val="both"/>
        <w:rPr>
          <w:rFonts w:ascii="仿宋" w:hAnsi="仿宋" w:eastAsia="仿宋" w:cs="仿宋"/>
          <w:color w:val="000000"/>
          <w:sz w:val="22"/>
          <w:szCs w:val="22"/>
        </w:rPr>
      </w:pPr>
      <w:r>
        <w:rPr>
          <w:rStyle w:val="10"/>
          <w:rFonts w:hint="eastAsia" w:ascii="仿宋" w:hAnsi="仿宋" w:eastAsia="仿宋" w:cs="仿宋"/>
          <w:bCs/>
          <w:color w:val="000000"/>
          <w:kern w:val="1"/>
          <w:sz w:val="28"/>
          <w:szCs w:val="28"/>
        </w:rPr>
        <w:t>（四）高校思想政治工作骨干在职攻读博士学位专项计划</w:t>
      </w:r>
    </w:p>
    <w:p>
      <w:pPr>
        <w:pStyle w:val="7"/>
        <w:autoSpaceDE w:val="0"/>
        <w:spacing w:line="560" w:lineRule="exact"/>
        <w:ind w:firstLine="571" w:firstLineChars="204"/>
        <w:jc w:val="both"/>
        <w:rPr>
          <w:rFonts w:ascii="仿宋" w:hAnsi="仿宋" w:eastAsia="仿宋" w:cs="仿宋"/>
          <w:color w:val="000000"/>
          <w:kern w:val="1"/>
          <w:sz w:val="28"/>
          <w:szCs w:val="28"/>
        </w:rPr>
      </w:pPr>
      <w:r>
        <w:rPr>
          <w:rFonts w:hint="eastAsia" w:ascii="仿宋" w:hAnsi="仿宋" w:eastAsia="仿宋" w:cs="仿宋"/>
          <w:color w:val="000000"/>
          <w:kern w:val="1"/>
          <w:sz w:val="28"/>
          <w:szCs w:val="28"/>
        </w:rPr>
        <w:t>高校思想政治工作骨干在职攻读博士学位专项计划为定向培养招生计划。报考该专项计划考生需选择马克思主义理论下的思想政治教育专业，具体报考条件如下：</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1.具有坚定正确的政治方向，全面贯彻党的教育方针，认真学习中国特色社会主义理论体系，综合素质高、工作能力强、善于科研创新并有志于长期从事高校思想政治工作和党务工作的骨干报考。</w:t>
      </w:r>
    </w:p>
    <w:p>
      <w:pPr>
        <w:pStyle w:val="7"/>
        <w:autoSpaceDE w:val="0"/>
        <w:spacing w:line="560" w:lineRule="exact"/>
        <w:ind w:firstLine="571" w:firstLineChars="204"/>
        <w:jc w:val="both"/>
        <w:rPr>
          <w:rFonts w:ascii="仿宋" w:hAnsi="仿宋" w:eastAsia="仿宋" w:cs="仿宋"/>
          <w:color w:val="000000"/>
          <w:kern w:val="1"/>
          <w:sz w:val="28"/>
          <w:szCs w:val="28"/>
        </w:rPr>
      </w:pPr>
      <w:r>
        <w:rPr>
          <w:rFonts w:hint="eastAsia" w:ascii="仿宋" w:hAnsi="仿宋" w:eastAsia="仿宋" w:cs="仿宋"/>
          <w:color w:val="000000"/>
          <w:kern w:val="1"/>
          <w:sz w:val="28"/>
          <w:szCs w:val="28"/>
        </w:rPr>
        <w:t>2.报考人员须专职从事高校党务或思想政治工作，且在职在岗报考人员需经所在学校思政（或党务）工作部门、人事部门推荐，所在地省级党委教育工作部门审核通过。</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3.具有硕士学位，截至报名之日应从事高校思想政治工作或党务工作满3年。</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4.2名相关学科的副教授及以上职称（或相当专业技术职称）的专家推荐，本科、硕士所学专业不受限制。</w:t>
      </w:r>
    </w:p>
    <w:p>
      <w:pPr>
        <w:pStyle w:val="7"/>
        <w:autoSpaceDE w:val="0"/>
        <w:spacing w:line="560" w:lineRule="exact"/>
        <w:ind w:firstLine="571" w:firstLineChars="204"/>
        <w:jc w:val="both"/>
        <w:rPr>
          <w:rFonts w:ascii="仿宋" w:hAnsi="仿宋" w:eastAsia="仿宋" w:cs="仿宋"/>
          <w:color w:val="000000"/>
          <w:kern w:val="1"/>
          <w:sz w:val="28"/>
          <w:szCs w:val="28"/>
        </w:rPr>
      </w:pPr>
      <w:r>
        <w:rPr>
          <w:rFonts w:hint="eastAsia" w:ascii="仿宋" w:hAnsi="仿宋" w:eastAsia="仿宋" w:cs="仿宋"/>
          <w:color w:val="000000"/>
          <w:kern w:val="1"/>
          <w:sz w:val="28"/>
          <w:szCs w:val="28"/>
        </w:rPr>
        <w:t>5.年龄不超过45周岁（1976年1月1日[含]以后出生），身体健康状况符合报考招生单位规定的体检要求。</w:t>
      </w:r>
    </w:p>
    <w:p>
      <w:pPr>
        <w:pStyle w:val="7"/>
        <w:autoSpaceDE w:val="0"/>
        <w:spacing w:line="560" w:lineRule="exact"/>
        <w:jc w:val="both"/>
        <w:rPr>
          <w:rFonts w:ascii="仿宋" w:hAnsi="仿宋" w:eastAsia="仿宋" w:cs="仿宋"/>
          <w:color w:val="000000"/>
          <w:sz w:val="22"/>
          <w:szCs w:val="22"/>
        </w:rPr>
      </w:pPr>
      <w:r>
        <w:rPr>
          <w:rStyle w:val="10"/>
          <w:rFonts w:hint="eastAsia" w:ascii="仿宋" w:hAnsi="仿宋" w:eastAsia="仿宋" w:cs="仿宋"/>
          <w:bCs/>
          <w:color w:val="000000"/>
          <w:kern w:val="1"/>
          <w:sz w:val="28"/>
          <w:szCs w:val="28"/>
        </w:rPr>
        <w:t>（五）教育博士专业学位研究生</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1.拥护中国共产党的领导，具有正确的政治方向，热爱祖国，愿意为社会主义现代化建设服务，遵纪守法，品行端正。</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2.具有硕士学位且具有五年(含)以上全职教育工作经历。</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3.“教育领导与管理”专业方向招收具有相当成就和较强研究能力的各级各类学校管理人员；“学校课程与教学”专业方向招收具有相当成就和较强研究能力的中小学教师。</w:t>
      </w:r>
    </w:p>
    <w:p>
      <w:pPr>
        <w:pStyle w:val="7"/>
        <w:autoSpaceDE w:val="0"/>
        <w:spacing w:line="560" w:lineRule="exact"/>
        <w:ind w:firstLineChars="150"/>
        <w:jc w:val="both"/>
        <w:rPr>
          <w:rFonts w:ascii="仿宋" w:hAnsi="仿宋" w:eastAsia="仿宋" w:cs="仿宋"/>
          <w:color w:val="000000"/>
          <w:sz w:val="22"/>
          <w:szCs w:val="22"/>
        </w:rPr>
      </w:pPr>
      <w:r>
        <w:rPr>
          <w:rFonts w:hint="eastAsia" w:ascii="仿宋" w:hAnsi="仿宋" w:eastAsia="仿宋" w:cs="仿宋"/>
          <w:color w:val="000000"/>
          <w:kern w:val="1"/>
          <w:sz w:val="28"/>
          <w:szCs w:val="28"/>
        </w:rPr>
        <w:t xml:space="preserve"> 4.体检标准参照《普通高等学校招生体检工作指导意见》执行，体检不合格者不予录取。</w:t>
      </w:r>
    </w:p>
    <w:p>
      <w:pPr>
        <w:pStyle w:val="7"/>
        <w:autoSpaceDE w:val="0"/>
        <w:spacing w:line="560" w:lineRule="exact"/>
        <w:ind w:firstLine="573" w:firstLineChars="204"/>
        <w:jc w:val="both"/>
        <w:rPr>
          <w:rFonts w:ascii="仿宋" w:hAnsi="仿宋" w:eastAsia="仿宋" w:cs="仿宋"/>
          <w:color w:val="000000"/>
          <w:sz w:val="22"/>
          <w:szCs w:val="22"/>
        </w:rPr>
      </w:pPr>
      <w:r>
        <w:rPr>
          <w:rStyle w:val="10"/>
          <w:rFonts w:hint="eastAsia" w:ascii="仿宋" w:hAnsi="仿宋" w:eastAsia="仿宋" w:cs="仿宋"/>
          <w:bCs/>
          <w:color w:val="000000"/>
          <w:kern w:val="1"/>
          <w:sz w:val="28"/>
          <w:szCs w:val="28"/>
        </w:rPr>
        <w:t>四、资格审核及缴费</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符合报考条件的报考人员需先在网上提交报名信息，并按照所报专项计划在规定时间内向我校递交下列相关材料：</w:t>
      </w:r>
    </w:p>
    <w:p>
      <w:pPr>
        <w:pStyle w:val="7"/>
        <w:autoSpaceDE w:val="0"/>
        <w:spacing w:line="560" w:lineRule="exact"/>
        <w:ind w:firstLine="560" w:firstLineChars="200"/>
        <w:jc w:val="both"/>
        <w:rPr>
          <w:rFonts w:ascii="仿宋" w:hAnsi="仿宋" w:eastAsia="仿宋" w:cs="仿宋"/>
          <w:color w:val="000000"/>
          <w:sz w:val="22"/>
          <w:szCs w:val="22"/>
        </w:rPr>
      </w:pPr>
      <w:r>
        <w:rPr>
          <w:rFonts w:hint="eastAsia" w:ascii="仿宋" w:hAnsi="仿宋" w:eastAsia="仿宋" w:cs="仿宋"/>
          <w:color w:val="000000"/>
          <w:kern w:val="1"/>
          <w:sz w:val="28"/>
          <w:szCs w:val="28"/>
        </w:rPr>
        <w:t>l.新疆师范大学攻读博士学位研究生单位审批表及登记表（附件4）。</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2.科研计划书（附件5）。</w:t>
      </w:r>
    </w:p>
    <w:p>
      <w:pPr>
        <w:pStyle w:val="7"/>
        <w:autoSpaceDE w:val="0"/>
        <w:spacing w:line="560" w:lineRule="exact"/>
        <w:ind w:firstLine="560" w:firstLineChars="200"/>
        <w:jc w:val="both"/>
        <w:rPr>
          <w:rFonts w:ascii="仿宋" w:hAnsi="仿宋" w:eastAsia="仿宋" w:cs="仿宋"/>
          <w:color w:val="000000"/>
          <w:sz w:val="22"/>
          <w:szCs w:val="22"/>
        </w:rPr>
      </w:pPr>
      <w:r>
        <w:rPr>
          <w:rFonts w:hint="eastAsia" w:ascii="仿宋" w:hAnsi="仿宋" w:eastAsia="仿宋" w:cs="仿宋"/>
          <w:color w:val="000000"/>
          <w:kern w:val="1"/>
          <w:sz w:val="28"/>
          <w:szCs w:val="28"/>
        </w:rPr>
        <w:t>3.专家（教授）推荐书（附件6，两名专家各一份、所有考生填写）。</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4.硕士课程学习成绩单及硕士毕业论文（所有考生）。</w:t>
      </w:r>
    </w:p>
    <w:p>
      <w:pPr>
        <w:pStyle w:val="7"/>
        <w:autoSpaceDE w:val="0"/>
        <w:spacing w:line="560" w:lineRule="exact"/>
        <w:ind w:firstLine="571" w:firstLineChars="204"/>
        <w:jc w:val="both"/>
        <w:rPr>
          <w:rFonts w:ascii="仿宋" w:hAnsi="仿宋" w:eastAsia="仿宋" w:cs="仿宋"/>
          <w:kern w:val="1"/>
          <w:sz w:val="28"/>
          <w:szCs w:val="28"/>
        </w:rPr>
      </w:pPr>
      <w:r>
        <w:rPr>
          <w:rFonts w:hint="eastAsia" w:ascii="仿宋" w:hAnsi="仿宋" w:eastAsia="仿宋" w:cs="仿宋"/>
          <w:kern w:val="1"/>
          <w:sz w:val="28"/>
          <w:szCs w:val="28"/>
        </w:rPr>
        <w:t>5.毕业证明</w:t>
      </w:r>
    </w:p>
    <w:p>
      <w:pPr>
        <w:pStyle w:val="7"/>
        <w:autoSpaceDE w:val="0"/>
        <w:spacing w:line="560" w:lineRule="exact"/>
        <w:jc w:val="both"/>
        <w:rPr>
          <w:rFonts w:ascii="仿宋" w:hAnsi="仿宋" w:eastAsia="仿宋" w:cs="仿宋"/>
          <w:color w:val="000000"/>
          <w:sz w:val="22"/>
          <w:szCs w:val="22"/>
        </w:rPr>
      </w:pPr>
      <w:r>
        <w:rPr>
          <w:rFonts w:hint="eastAsia" w:ascii="仿宋" w:hAnsi="仿宋" w:eastAsia="仿宋" w:cs="仿宋"/>
          <w:color w:val="000000"/>
          <w:kern w:val="1"/>
          <w:sz w:val="28"/>
          <w:szCs w:val="28"/>
        </w:rPr>
        <w:t>（1）历届生需提供毕业证书、学位证书原件及复印件、由学信网下载的《教育部学历证书电子注册备案表》。</w:t>
      </w:r>
    </w:p>
    <w:p>
      <w:pPr>
        <w:pStyle w:val="7"/>
        <w:autoSpaceDE w:val="0"/>
        <w:spacing w:line="560" w:lineRule="exact"/>
        <w:jc w:val="both"/>
        <w:rPr>
          <w:rFonts w:ascii="仿宋" w:hAnsi="仿宋" w:eastAsia="仿宋" w:cs="仿宋"/>
          <w:color w:val="000000"/>
          <w:sz w:val="22"/>
          <w:szCs w:val="22"/>
        </w:rPr>
      </w:pPr>
      <w:r>
        <w:rPr>
          <w:rFonts w:hint="eastAsia" w:ascii="仿宋" w:hAnsi="仿宋" w:eastAsia="仿宋" w:cs="仿宋"/>
          <w:color w:val="000000"/>
          <w:kern w:val="1"/>
          <w:sz w:val="28"/>
          <w:szCs w:val="28"/>
        </w:rPr>
        <w:t>（2）应届生需提供所在学校学籍证明及学生证复印件、学信网下载的《教育部学籍在线验证报告》。</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6.第二代居民身份证原件及复印件（所有考生）。</w:t>
      </w:r>
    </w:p>
    <w:p>
      <w:pPr>
        <w:pStyle w:val="7"/>
        <w:autoSpaceDE w:val="0"/>
        <w:spacing w:line="560" w:lineRule="exact"/>
        <w:ind w:firstLine="571" w:firstLineChars="204"/>
        <w:jc w:val="both"/>
        <w:rPr>
          <w:rFonts w:ascii="仿宋" w:hAnsi="仿宋" w:eastAsia="仿宋" w:cs="仿宋"/>
          <w:color w:val="000000"/>
          <w:sz w:val="22"/>
          <w:szCs w:val="22"/>
        </w:rPr>
      </w:pPr>
      <w:r>
        <w:rPr>
          <w:rFonts w:hint="eastAsia" w:ascii="仿宋" w:hAnsi="仿宋" w:eastAsia="仿宋" w:cs="仿宋"/>
          <w:color w:val="000000"/>
          <w:kern w:val="1"/>
          <w:sz w:val="28"/>
          <w:szCs w:val="28"/>
        </w:rPr>
        <w:t>7.已发表论文复印件或其他科研成果证明的复印件（所有考生）。</w:t>
      </w:r>
    </w:p>
    <w:p>
      <w:pPr>
        <w:pStyle w:val="7"/>
        <w:autoSpaceDE w:val="0"/>
        <w:spacing w:line="560" w:lineRule="exact"/>
        <w:ind w:firstLine="571" w:firstLineChars="204"/>
        <w:jc w:val="both"/>
        <w:rPr>
          <w:rFonts w:ascii="仿宋" w:hAnsi="仿宋" w:eastAsia="仿宋" w:cs="仿宋"/>
          <w:sz w:val="22"/>
          <w:szCs w:val="22"/>
        </w:rPr>
      </w:pPr>
      <w:r>
        <w:rPr>
          <w:rFonts w:hint="eastAsia" w:ascii="仿宋" w:hAnsi="仿宋" w:eastAsia="仿宋" w:cs="仿宋"/>
          <w:color w:val="000000"/>
          <w:kern w:val="1"/>
          <w:sz w:val="28"/>
          <w:szCs w:val="28"/>
        </w:rPr>
        <w:t>请所有考生将以上报名材料的</w:t>
      </w:r>
      <w:r>
        <w:rPr>
          <w:rFonts w:ascii="仿宋" w:hAnsi="仿宋" w:eastAsia="仿宋" w:cs="仿宋"/>
          <w:color w:val="000000"/>
          <w:kern w:val="1"/>
          <w:sz w:val="28"/>
          <w:szCs w:val="28"/>
        </w:rPr>
        <w:t>复印件</w:t>
      </w:r>
      <w:r>
        <w:rPr>
          <w:rFonts w:hint="eastAsia" w:ascii="仿宋" w:hAnsi="仿宋" w:eastAsia="仿宋" w:cs="仿宋"/>
          <w:color w:val="000000"/>
          <w:kern w:val="1"/>
          <w:sz w:val="28"/>
          <w:szCs w:val="28"/>
        </w:rPr>
        <w:t>、</w:t>
      </w:r>
      <w:r>
        <w:rPr>
          <w:rFonts w:ascii="仿宋" w:hAnsi="仿宋" w:eastAsia="仿宋" w:cs="仿宋"/>
          <w:color w:val="000000"/>
          <w:kern w:val="1"/>
          <w:sz w:val="28"/>
          <w:szCs w:val="28"/>
        </w:rPr>
        <w:t>影印件</w:t>
      </w:r>
      <w:r>
        <w:rPr>
          <w:rFonts w:hint="eastAsia" w:ascii="仿宋" w:hAnsi="仿宋" w:eastAsia="仿宋" w:cs="仿宋"/>
          <w:color w:val="000000"/>
          <w:kern w:val="1"/>
          <w:sz w:val="28"/>
          <w:szCs w:val="28"/>
        </w:rPr>
        <w:t>（</w:t>
      </w:r>
      <w:r>
        <w:rPr>
          <w:rFonts w:ascii="仿宋" w:hAnsi="仿宋" w:eastAsia="仿宋" w:cs="仿宋"/>
          <w:color w:val="000000"/>
          <w:kern w:val="1"/>
          <w:sz w:val="28"/>
          <w:szCs w:val="28"/>
        </w:rPr>
        <w:t>扫</w:t>
      </w:r>
      <w:r>
        <w:rPr>
          <w:rFonts w:hint="eastAsia" w:ascii="仿宋" w:hAnsi="仿宋" w:eastAsia="仿宋" w:cs="仿宋"/>
          <w:color w:val="000000"/>
          <w:kern w:val="1"/>
          <w:sz w:val="28"/>
          <w:szCs w:val="28"/>
        </w:rPr>
        <w:t>描</w:t>
      </w:r>
      <w:r>
        <w:rPr>
          <w:rFonts w:ascii="仿宋" w:hAnsi="仿宋" w:eastAsia="仿宋" w:cs="仿宋"/>
          <w:color w:val="000000"/>
          <w:kern w:val="1"/>
          <w:sz w:val="28"/>
          <w:szCs w:val="28"/>
        </w:rPr>
        <w:t>件</w:t>
      </w:r>
      <w:r>
        <w:rPr>
          <w:rFonts w:hint="eastAsia" w:ascii="仿宋" w:hAnsi="仿宋" w:eastAsia="仿宋" w:cs="仿宋"/>
          <w:color w:val="000000"/>
          <w:kern w:val="1"/>
          <w:sz w:val="28"/>
          <w:szCs w:val="28"/>
        </w:rPr>
        <w:t>或PDF版</w:t>
      </w:r>
      <w:r>
        <w:rPr>
          <w:rFonts w:ascii="仿宋" w:hAnsi="仿宋" w:eastAsia="仿宋" w:cs="仿宋"/>
          <w:color w:val="000000"/>
          <w:kern w:val="1"/>
          <w:sz w:val="28"/>
          <w:szCs w:val="28"/>
        </w:rPr>
        <w:t>）按两种方式报送我校：</w:t>
      </w:r>
      <w:r>
        <w:rPr>
          <w:rFonts w:hint="eastAsia" w:ascii="仿宋" w:hAnsi="仿宋" w:eastAsia="仿宋" w:cs="仿宋"/>
          <w:color w:val="000000"/>
          <w:kern w:val="1"/>
          <w:sz w:val="28"/>
          <w:szCs w:val="28"/>
        </w:rPr>
        <w:t>①按以上顺序排序，纸质版</w:t>
      </w:r>
      <w:r>
        <w:rPr>
          <w:rFonts w:hint="eastAsia" w:ascii="仿宋" w:hAnsi="仿宋" w:eastAsia="仿宋" w:cs="仿宋"/>
          <w:kern w:val="1"/>
          <w:sz w:val="28"/>
          <w:szCs w:val="28"/>
        </w:rPr>
        <w:t>于2021年4月30日前通过</w:t>
      </w:r>
      <w:r>
        <w:rPr>
          <w:rStyle w:val="10"/>
          <w:rFonts w:hint="eastAsia" w:ascii="仿宋" w:hAnsi="仿宋" w:eastAsia="仿宋" w:cs="仿宋"/>
          <w:bCs/>
          <w:kern w:val="1"/>
          <w:sz w:val="28"/>
          <w:szCs w:val="28"/>
        </w:rPr>
        <w:t>邮政EMS</w:t>
      </w:r>
      <w:r>
        <w:rPr>
          <w:rFonts w:hint="eastAsia" w:ascii="仿宋" w:hAnsi="仿宋" w:eastAsia="仿宋" w:cs="仿宋"/>
          <w:kern w:val="1"/>
          <w:sz w:val="28"/>
          <w:szCs w:val="28"/>
        </w:rPr>
        <w:t>邮寄（</w:t>
      </w:r>
      <w:r>
        <w:rPr>
          <w:rStyle w:val="10"/>
          <w:rFonts w:hint="eastAsia" w:ascii="仿宋" w:hAnsi="仿宋" w:eastAsia="仿宋" w:cs="仿宋"/>
          <w:bCs/>
          <w:kern w:val="1"/>
          <w:sz w:val="28"/>
          <w:szCs w:val="28"/>
        </w:rPr>
        <w:t>其它快递我校不予接收；相关证书、材料原件请考试前自带，考前进行审核</w:t>
      </w:r>
      <w:r>
        <w:rPr>
          <w:rFonts w:hint="eastAsia" w:ascii="仿宋" w:hAnsi="仿宋" w:eastAsia="仿宋" w:cs="仿宋"/>
          <w:kern w:val="1"/>
          <w:sz w:val="28"/>
          <w:szCs w:val="28"/>
        </w:rPr>
        <w:t>），材料邮递时间以邮戳为准。</w:t>
      </w:r>
      <w:r>
        <w:rPr>
          <w:rFonts w:ascii="仿宋" w:hAnsi="仿宋" w:eastAsia="仿宋" w:cs="仿宋"/>
          <w:kern w:val="1"/>
          <w:sz w:val="28"/>
          <w:szCs w:val="28"/>
        </w:rPr>
        <w:t>②</w:t>
      </w:r>
      <w:r>
        <w:rPr>
          <w:rFonts w:hint="eastAsia" w:ascii="仿宋" w:hAnsi="仿宋" w:eastAsia="仿宋" w:cs="仿宋"/>
          <w:kern w:val="1"/>
          <w:sz w:val="28"/>
          <w:szCs w:val="28"/>
        </w:rPr>
        <w:t>扫描件以</w:t>
      </w:r>
      <w:r>
        <w:rPr>
          <w:rFonts w:ascii="仿宋" w:hAnsi="仿宋" w:eastAsia="仿宋" w:cs="仿宋"/>
          <w:kern w:val="1"/>
          <w:sz w:val="28"/>
          <w:szCs w:val="28"/>
        </w:rPr>
        <w:t>“报考学</w:t>
      </w:r>
      <w:r>
        <w:rPr>
          <w:rFonts w:hint="eastAsia" w:ascii="仿宋" w:hAnsi="仿宋" w:eastAsia="仿宋" w:cs="仿宋"/>
          <w:kern w:val="1"/>
          <w:sz w:val="28"/>
          <w:szCs w:val="28"/>
        </w:rPr>
        <w:t>院+</w:t>
      </w:r>
      <w:r>
        <w:rPr>
          <w:rFonts w:ascii="仿宋" w:hAnsi="仿宋" w:eastAsia="仿宋" w:cs="仿宋"/>
          <w:kern w:val="1"/>
          <w:sz w:val="28"/>
          <w:szCs w:val="28"/>
        </w:rPr>
        <w:t>报考专业+考生姓名”为文件夹名，内含</w:t>
      </w:r>
      <w:r>
        <w:rPr>
          <w:rFonts w:hint="eastAsia" w:ascii="仿宋" w:hAnsi="仿宋" w:eastAsia="仿宋" w:cs="仿宋"/>
          <w:kern w:val="1"/>
          <w:sz w:val="28"/>
          <w:szCs w:val="28"/>
        </w:rPr>
        <w:t>“</w:t>
      </w:r>
      <w:r>
        <w:rPr>
          <w:rFonts w:ascii="仿宋" w:hAnsi="仿宋" w:eastAsia="仿宋" w:cs="仿宋"/>
          <w:kern w:val="1"/>
          <w:sz w:val="28"/>
          <w:szCs w:val="28"/>
        </w:rPr>
        <w:t>材料名（</w:t>
      </w:r>
      <w:r>
        <w:rPr>
          <w:rFonts w:hint="eastAsia" w:ascii="仿宋" w:hAnsi="仿宋" w:eastAsia="仿宋" w:cs="仿宋"/>
          <w:kern w:val="1"/>
          <w:sz w:val="28"/>
          <w:szCs w:val="28"/>
        </w:rPr>
        <w:t>上述7类</w:t>
      </w:r>
      <w:r>
        <w:rPr>
          <w:rFonts w:ascii="仿宋" w:hAnsi="仿宋" w:eastAsia="仿宋" w:cs="仿宋"/>
          <w:kern w:val="1"/>
          <w:sz w:val="28"/>
          <w:szCs w:val="28"/>
        </w:rPr>
        <w:t>材料）+考生姓名”的</w:t>
      </w:r>
      <w:r>
        <w:rPr>
          <w:rFonts w:hint="eastAsia" w:ascii="仿宋" w:hAnsi="仿宋" w:eastAsia="仿宋" w:cs="仿宋"/>
          <w:kern w:val="1"/>
          <w:sz w:val="28"/>
          <w:szCs w:val="28"/>
        </w:rPr>
        <w:t>归</w:t>
      </w:r>
      <w:r>
        <w:rPr>
          <w:rFonts w:ascii="仿宋" w:hAnsi="仿宋" w:eastAsia="仿宋" w:cs="仿宋"/>
          <w:kern w:val="1"/>
          <w:sz w:val="28"/>
          <w:szCs w:val="28"/>
        </w:rPr>
        <w:t>类清晰的文件夹</w:t>
      </w:r>
      <w:r>
        <w:rPr>
          <w:rFonts w:hint="eastAsia" w:ascii="仿宋" w:hAnsi="仿宋" w:eastAsia="仿宋" w:cs="仿宋"/>
          <w:kern w:val="1"/>
          <w:sz w:val="28"/>
          <w:szCs w:val="28"/>
        </w:rPr>
        <w:t>及</w:t>
      </w:r>
      <w:r>
        <w:rPr>
          <w:rFonts w:ascii="仿宋" w:hAnsi="仿宋" w:eastAsia="仿宋" w:cs="仿宋"/>
          <w:kern w:val="1"/>
          <w:sz w:val="28"/>
          <w:szCs w:val="28"/>
        </w:rPr>
        <w:t>文件</w:t>
      </w:r>
      <w:r>
        <w:rPr>
          <w:rFonts w:hint="eastAsia" w:ascii="仿宋" w:hAnsi="仿宋" w:eastAsia="仿宋" w:cs="仿宋"/>
          <w:kern w:val="1"/>
          <w:sz w:val="28"/>
          <w:szCs w:val="28"/>
        </w:rPr>
        <w:t>的</w:t>
      </w:r>
      <w:r>
        <w:rPr>
          <w:rFonts w:ascii="仿宋" w:hAnsi="仿宋" w:eastAsia="仿宋" w:cs="仿宋"/>
          <w:kern w:val="1"/>
          <w:sz w:val="28"/>
          <w:szCs w:val="28"/>
        </w:rPr>
        <w:t>电子档，</w:t>
      </w:r>
      <w:r>
        <w:rPr>
          <w:rFonts w:hint="eastAsia" w:ascii="仿宋" w:hAnsi="仿宋" w:eastAsia="仿宋" w:cs="仿宋"/>
          <w:kern w:val="1"/>
          <w:sz w:val="28"/>
          <w:szCs w:val="28"/>
        </w:rPr>
        <w:t>以</w:t>
      </w:r>
      <w:r>
        <w:rPr>
          <w:rFonts w:ascii="仿宋" w:hAnsi="仿宋" w:eastAsia="仿宋" w:cs="仿宋"/>
          <w:kern w:val="1"/>
          <w:sz w:val="28"/>
          <w:szCs w:val="28"/>
        </w:rPr>
        <w:t>压缩包形式发送邮箱</w:t>
      </w:r>
      <w:r>
        <w:rPr>
          <w:rFonts w:hint="eastAsia" w:ascii="仿宋" w:hAnsi="仿宋" w:eastAsia="仿宋" w:cs="仿宋"/>
          <w:kern w:val="1"/>
          <w:sz w:val="28"/>
          <w:szCs w:val="28"/>
        </w:rPr>
        <w:t>yzb@xjnu.edu.cn</w:t>
      </w:r>
      <w:r>
        <w:rPr>
          <w:rFonts w:ascii="仿宋" w:hAnsi="仿宋" w:eastAsia="仿宋" w:cs="仿宋"/>
          <w:kern w:val="1"/>
          <w:sz w:val="28"/>
          <w:szCs w:val="28"/>
        </w:rPr>
        <w:t>，发送材料</w:t>
      </w:r>
      <w:r>
        <w:rPr>
          <w:rFonts w:hint="eastAsia" w:ascii="仿宋" w:hAnsi="仿宋" w:eastAsia="仿宋" w:cs="仿宋"/>
          <w:kern w:val="1"/>
          <w:sz w:val="28"/>
          <w:szCs w:val="28"/>
        </w:rPr>
        <w:t>截止日期</w:t>
      </w:r>
      <w:r>
        <w:rPr>
          <w:rFonts w:ascii="仿宋" w:hAnsi="仿宋" w:eastAsia="仿宋" w:cs="仿宋"/>
          <w:kern w:val="1"/>
          <w:sz w:val="28"/>
          <w:szCs w:val="28"/>
        </w:rPr>
        <w:t>为</w:t>
      </w:r>
      <w:r>
        <w:rPr>
          <w:rFonts w:hint="eastAsia" w:ascii="仿宋" w:hAnsi="仿宋" w:eastAsia="仿宋" w:cs="仿宋"/>
          <w:kern w:val="1"/>
          <w:sz w:val="28"/>
          <w:szCs w:val="28"/>
        </w:rPr>
        <w:t>2021年5月5日</w:t>
      </w:r>
      <w:r>
        <w:rPr>
          <w:rFonts w:ascii="仿宋" w:hAnsi="仿宋" w:eastAsia="仿宋" w:cs="仿宋"/>
          <w:kern w:val="1"/>
          <w:sz w:val="28"/>
          <w:szCs w:val="28"/>
        </w:rPr>
        <w:t>。两</w:t>
      </w:r>
      <w:r>
        <w:rPr>
          <w:rFonts w:hint="eastAsia" w:ascii="仿宋" w:hAnsi="仿宋" w:eastAsia="仿宋" w:cs="仿宋"/>
          <w:kern w:val="1"/>
          <w:sz w:val="28"/>
          <w:szCs w:val="28"/>
        </w:rPr>
        <w:t>种报</w:t>
      </w:r>
      <w:r>
        <w:rPr>
          <w:rFonts w:ascii="仿宋" w:hAnsi="仿宋" w:eastAsia="仿宋" w:cs="仿宋"/>
          <w:kern w:val="1"/>
          <w:sz w:val="28"/>
          <w:szCs w:val="28"/>
        </w:rPr>
        <w:t>送形式均</w:t>
      </w:r>
      <w:r>
        <w:rPr>
          <w:rFonts w:hint="eastAsia" w:ascii="仿宋" w:hAnsi="仿宋" w:eastAsia="仿宋" w:cs="仿宋"/>
          <w:kern w:val="1"/>
          <w:sz w:val="28"/>
          <w:szCs w:val="28"/>
        </w:rPr>
        <w:t>须</w:t>
      </w:r>
      <w:r>
        <w:rPr>
          <w:rFonts w:ascii="仿宋" w:hAnsi="仿宋" w:eastAsia="仿宋" w:cs="仿宋"/>
          <w:kern w:val="1"/>
          <w:sz w:val="28"/>
          <w:szCs w:val="28"/>
        </w:rPr>
        <w:t>完成，</w:t>
      </w:r>
      <w:r>
        <w:rPr>
          <w:rFonts w:hint="eastAsia" w:ascii="仿宋" w:hAnsi="仿宋" w:eastAsia="仿宋" w:cs="仿宋"/>
          <w:kern w:val="1"/>
          <w:sz w:val="28"/>
          <w:szCs w:val="28"/>
        </w:rPr>
        <w:t>逾期报送视为自动放弃。</w:t>
      </w:r>
    </w:p>
    <w:p>
      <w:pPr>
        <w:pStyle w:val="7"/>
        <w:autoSpaceDE w:val="0"/>
        <w:spacing w:line="560" w:lineRule="exact"/>
        <w:ind w:firstLine="571" w:firstLineChars="204"/>
        <w:jc w:val="both"/>
        <w:rPr>
          <w:rFonts w:ascii="仿宋" w:hAnsi="仿宋" w:eastAsia="仿宋" w:cs="仿宋"/>
          <w:sz w:val="22"/>
          <w:szCs w:val="22"/>
        </w:rPr>
      </w:pPr>
      <w:r>
        <w:rPr>
          <w:rFonts w:hint="eastAsia" w:ascii="仿宋" w:hAnsi="仿宋" w:eastAsia="仿宋" w:cs="仿宋"/>
          <w:kern w:val="1"/>
          <w:sz w:val="28"/>
          <w:szCs w:val="28"/>
        </w:rPr>
        <w:t xml:space="preserve"> 8.报名考试费：240元。</w:t>
      </w:r>
    </w:p>
    <w:p>
      <w:pPr>
        <w:pStyle w:val="7"/>
        <w:autoSpaceDE w:val="0"/>
        <w:spacing w:line="560" w:lineRule="exact"/>
        <w:jc w:val="both"/>
        <w:rPr>
          <w:rFonts w:ascii="仿宋" w:hAnsi="仿宋" w:eastAsia="仿宋" w:cs="仿宋"/>
          <w:sz w:val="22"/>
          <w:szCs w:val="22"/>
        </w:rPr>
      </w:pPr>
      <w:r>
        <w:rPr>
          <w:rFonts w:hint="eastAsia" w:ascii="仿宋" w:hAnsi="仿宋" w:eastAsia="仿宋" w:cs="仿宋"/>
          <w:kern w:val="1"/>
          <w:sz w:val="28"/>
          <w:szCs w:val="28"/>
        </w:rPr>
        <w:t xml:space="preserve"> 所有考生请在研招网报名时进行缴费，未及时缴费则视为自动放弃报考。如因资格审核未通过、资料不全不予参加考试者不予退费。</w:t>
      </w:r>
    </w:p>
    <w:p>
      <w:pPr>
        <w:pStyle w:val="7"/>
        <w:autoSpaceDE w:val="0"/>
        <w:spacing w:line="560" w:lineRule="exact"/>
        <w:ind w:firstLine="573" w:firstLineChars="204"/>
        <w:jc w:val="both"/>
        <w:rPr>
          <w:rFonts w:ascii="仿宋" w:hAnsi="仿宋" w:eastAsia="仿宋" w:cs="仿宋"/>
          <w:sz w:val="22"/>
          <w:szCs w:val="22"/>
        </w:rPr>
      </w:pPr>
      <w:r>
        <w:rPr>
          <w:rStyle w:val="10"/>
          <w:rFonts w:hint="eastAsia" w:ascii="仿宋" w:hAnsi="仿宋" w:eastAsia="仿宋" w:cs="仿宋"/>
          <w:bCs/>
          <w:kern w:val="1"/>
          <w:sz w:val="28"/>
          <w:szCs w:val="28"/>
        </w:rPr>
        <w:t xml:space="preserve"> 五、初试</w:t>
      </w:r>
    </w:p>
    <w:p>
      <w:pPr>
        <w:pStyle w:val="7"/>
        <w:autoSpaceDE w:val="0"/>
        <w:spacing w:line="560" w:lineRule="exact"/>
        <w:ind w:firstLine="571" w:firstLineChars="204"/>
        <w:jc w:val="both"/>
        <w:rPr>
          <w:rFonts w:ascii="仿宋" w:hAnsi="仿宋" w:eastAsia="仿宋" w:cs="仿宋"/>
          <w:kern w:val="1"/>
          <w:sz w:val="28"/>
          <w:szCs w:val="28"/>
        </w:rPr>
      </w:pPr>
      <w:r>
        <w:rPr>
          <w:rFonts w:hint="eastAsia" w:ascii="仿宋" w:hAnsi="仿宋" w:eastAsia="仿宋" w:cs="仿宋"/>
          <w:kern w:val="1"/>
          <w:sz w:val="28"/>
          <w:szCs w:val="28"/>
        </w:rPr>
        <w:t>1.初试时间：2021年5月22-23日</w:t>
      </w:r>
    </w:p>
    <w:p>
      <w:pPr>
        <w:pStyle w:val="7"/>
        <w:autoSpaceDE w:val="0"/>
        <w:spacing w:line="560" w:lineRule="exact"/>
        <w:ind w:firstLine="560" w:firstLineChars="200"/>
        <w:jc w:val="both"/>
        <w:rPr>
          <w:rFonts w:ascii="仿宋" w:hAnsi="仿宋" w:eastAsia="仿宋" w:cs="仿宋"/>
          <w:kern w:val="1"/>
          <w:sz w:val="28"/>
          <w:szCs w:val="28"/>
        </w:rPr>
      </w:pPr>
      <w:r>
        <w:rPr>
          <w:rFonts w:hint="eastAsia" w:ascii="仿宋" w:hAnsi="仿宋" w:eastAsia="仿宋" w:cs="仿宋"/>
          <w:kern w:val="1"/>
          <w:sz w:val="28"/>
          <w:szCs w:val="28"/>
        </w:rPr>
        <w:t>2.考试方式：线下笔试</w:t>
      </w:r>
    </w:p>
    <w:p>
      <w:pPr>
        <w:pStyle w:val="7"/>
        <w:autoSpaceDE w:val="0"/>
        <w:spacing w:line="560" w:lineRule="exact"/>
        <w:ind w:firstLine="560" w:firstLineChars="200"/>
        <w:jc w:val="both"/>
        <w:rPr>
          <w:rFonts w:ascii="仿宋" w:hAnsi="仿宋" w:eastAsia="仿宋" w:cs="仿宋"/>
          <w:kern w:val="1"/>
          <w:sz w:val="28"/>
          <w:szCs w:val="28"/>
        </w:rPr>
      </w:pPr>
      <w:r>
        <w:rPr>
          <w:rFonts w:hint="eastAsia" w:ascii="仿宋" w:hAnsi="仿宋" w:eastAsia="仿宋" w:cs="仿宋"/>
          <w:kern w:val="1"/>
          <w:sz w:val="28"/>
          <w:szCs w:val="28"/>
        </w:rPr>
        <w:t>3.初试科目：思想政治理论（已获硕士学位者和全日制应届硕士毕业生免试）、外国语和两门专业课。</w:t>
      </w:r>
    </w:p>
    <w:p>
      <w:pPr>
        <w:pStyle w:val="7"/>
        <w:autoSpaceDE w:val="0"/>
        <w:spacing w:line="560" w:lineRule="exact"/>
        <w:ind w:firstLine="571" w:firstLineChars="204"/>
        <w:jc w:val="both"/>
        <w:rPr>
          <w:rFonts w:ascii="仿宋" w:hAnsi="仿宋" w:eastAsia="仿宋" w:cs="仿宋"/>
          <w:kern w:val="1"/>
          <w:sz w:val="28"/>
          <w:szCs w:val="28"/>
        </w:rPr>
      </w:pPr>
      <w:r>
        <w:rPr>
          <w:rFonts w:hint="eastAsia" w:ascii="仿宋" w:hAnsi="仿宋" w:eastAsia="仿宋" w:cs="仿宋"/>
          <w:kern w:val="1"/>
          <w:sz w:val="28"/>
          <w:szCs w:val="28"/>
        </w:rPr>
        <w:t>根据上级要求及疫</w:t>
      </w:r>
      <w:r>
        <w:rPr>
          <w:rFonts w:ascii="仿宋" w:hAnsi="仿宋" w:eastAsia="仿宋" w:cs="仿宋"/>
          <w:kern w:val="1"/>
          <w:sz w:val="28"/>
          <w:szCs w:val="28"/>
        </w:rPr>
        <w:t>情</w:t>
      </w:r>
      <w:r>
        <w:rPr>
          <w:rFonts w:hint="eastAsia" w:ascii="仿宋" w:hAnsi="仿宋" w:eastAsia="仿宋" w:cs="仿宋"/>
          <w:kern w:val="1"/>
          <w:sz w:val="28"/>
          <w:szCs w:val="28"/>
        </w:rPr>
        <w:t>防</w:t>
      </w:r>
      <w:r>
        <w:rPr>
          <w:rFonts w:ascii="仿宋" w:hAnsi="仿宋" w:eastAsia="仿宋" w:cs="仿宋"/>
          <w:kern w:val="1"/>
          <w:sz w:val="28"/>
          <w:szCs w:val="28"/>
        </w:rPr>
        <w:t>控</w:t>
      </w:r>
      <w:r>
        <w:rPr>
          <w:rFonts w:hint="eastAsia" w:ascii="仿宋" w:hAnsi="仿宋" w:eastAsia="仿宋" w:cs="仿宋"/>
          <w:kern w:val="1"/>
          <w:sz w:val="28"/>
          <w:szCs w:val="28"/>
        </w:rPr>
        <w:t>需要</w:t>
      </w:r>
      <w:r>
        <w:rPr>
          <w:rFonts w:ascii="仿宋" w:hAnsi="仿宋" w:eastAsia="仿宋" w:cs="仿宋"/>
          <w:kern w:val="1"/>
          <w:sz w:val="28"/>
          <w:szCs w:val="28"/>
        </w:rPr>
        <w:t>等</w:t>
      </w:r>
      <w:r>
        <w:rPr>
          <w:rFonts w:hint="eastAsia" w:ascii="仿宋" w:hAnsi="仿宋" w:eastAsia="仿宋" w:cs="仿宋"/>
          <w:kern w:val="1"/>
          <w:sz w:val="28"/>
          <w:szCs w:val="28"/>
        </w:rPr>
        <w:t>因素影响，上述时间及方式如有调整将提前通过官网发布通知，请考</w:t>
      </w:r>
      <w:r>
        <w:rPr>
          <w:rFonts w:ascii="仿宋" w:hAnsi="仿宋" w:eastAsia="仿宋" w:cs="仿宋"/>
          <w:kern w:val="1"/>
          <w:sz w:val="28"/>
          <w:szCs w:val="28"/>
        </w:rPr>
        <w:t>生</w:t>
      </w:r>
      <w:r>
        <w:rPr>
          <w:rFonts w:hint="eastAsia" w:ascii="仿宋" w:hAnsi="仿宋" w:eastAsia="仿宋" w:cs="仿宋"/>
          <w:kern w:val="1"/>
          <w:sz w:val="28"/>
          <w:szCs w:val="28"/>
        </w:rPr>
        <w:t>持续关注。</w:t>
      </w:r>
    </w:p>
    <w:p>
      <w:pPr>
        <w:pStyle w:val="7"/>
        <w:autoSpaceDE w:val="0"/>
        <w:spacing w:line="560" w:lineRule="exact"/>
        <w:ind w:firstLine="573" w:firstLineChars="204"/>
        <w:jc w:val="both"/>
        <w:rPr>
          <w:rFonts w:ascii="仿宋" w:hAnsi="仿宋" w:eastAsia="仿宋" w:cs="仿宋"/>
          <w:sz w:val="22"/>
          <w:szCs w:val="22"/>
        </w:rPr>
      </w:pPr>
      <w:r>
        <w:rPr>
          <w:rStyle w:val="10"/>
          <w:rFonts w:hint="eastAsia" w:ascii="仿宋" w:hAnsi="仿宋" w:eastAsia="仿宋" w:cs="仿宋"/>
          <w:bCs/>
          <w:kern w:val="1"/>
          <w:sz w:val="28"/>
          <w:szCs w:val="28"/>
        </w:rPr>
        <w:t xml:space="preserve"> 六、复试</w:t>
      </w:r>
    </w:p>
    <w:p>
      <w:pPr>
        <w:pStyle w:val="7"/>
        <w:autoSpaceDE w:val="0"/>
        <w:spacing w:line="560" w:lineRule="exact"/>
        <w:ind w:firstLine="571" w:firstLineChars="204"/>
        <w:jc w:val="both"/>
        <w:rPr>
          <w:rFonts w:ascii="仿宋" w:hAnsi="仿宋" w:eastAsia="仿宋" w:cs="仿宋"/>
          <w:b/>
          <w:bCs/>
          <w:kern w:val="1"/>
          <w:sz w:val="28"/>
          <w:szCs w:val="28"/>
        </w:rPr>
      </w:pPr>
      <w:r>
        <w:rPr>
          <w:rFonts w:hint="eastAsia" w:ascii="仿宋" w:hAnsi="仿宋" w:eastAsia="仿宋" w:cs="仿宋"/>
          <w:kern w:val="1"/>
          <w:sz w:val="28"/>
          <w:szCs w:val="28"/>
        </w:rPr>
        <w:t xml:space="preserve"> 1.复试时间和地点待初试结果公布后，由我校另行通知；复试内容根据各学科要求确定。</w:t>
      </w:r>
    </w:p>
    <w:p>
      <w:pPr>
        <w:pStyle w:val="7"/>
        <w:autoSpaceDE w:val="0"/>
        <w:spacing w:line="560" w:lineRule="exact"/>
        <w:ind w:firstLine="571" w:firstLineChars="204"/>
        <w:jc w:val="both"/>
        <w:rPr>
          <w:rFonts w:ascii="仿宋" w:hAnsi="仿宋" w:eastAsia="仿宋" w:cs="仿宋"/>
          <w:kern w:val="1"/>
          <w:sz w:val="28"/>
          <w:szCs w:val="28"/>
        </w:rPr>
      </w:pPr>
      <w:r>
        <w:rPr>
          <w:rFonts w:hint="eastAsia" w:ascii="仿宋" w:hAnsi="仿宋" w:eastAsia="仿宋" w:cs="仿宋"/>
          <w:kern w:val="1"/>
          <w:sz w:val="28"/>
          <w:szCs w:val="28"/>
        </w:rPr>
        <w:t xml:space="preserve"> 2．跨一级学科报考的硕士以及同等学力报考人员，在复试时必须加试2门所报考专业的硕士主干课程（笔试）。</w:t>
      </w:r>
    </w:p>
    <w:p>
      <w:pPr>
        <w:pStyle w:val="7"/>
        <w:autoSpaceDE w:val="0"/>
        <w:spacing w:line="560" w:lineRule="exact"/>
        <w:ind w:firstLine="571" w:firstLineChars="204"/>
        <w:jc w:val="both"/>
        <w:rPr>
          <w:rFonts w:ascii="仿宋" w:hAnsi="仿宋" w:eastAsia="仿宋" w:cs="仿宋"/>
          <w:kern w:val="1"/>
          <w:sz w:val="28"/>
          <w:szCs w:val="28"/>
        </w:rPr>
      </w:pPr>
      <w:r>
        <w:rPr>
          <w:rFonts w:hint="eastAsia" w:ascii="仿宋" w:hAnsi="仿宋" w:eastAsia="仿宋" w:cs="仿宋"/>
          <w:kern w:val="1"/>
          <w:sz w:val="28"/>
          <w:szCs w:val="28"/>
        </w:rPr>
        <w:t>3. 复试形式：</w:t>
      </w:r>
      <w:r>
        <w:rPr>
          <w:rFonts w:hint="eastAsia" w:ascii="仿宋" w:hAnsi="仿宋" w:eastAsia="仿宋" w:cs="仿宋"/>
          <w:b/>
          <w:bCs/>
          <w:kern w:val="1"/>
          <w:sz w:val="28"/>
          <w:szCs w:val="28"/>
        </w:rPr>
        <w:t>面试+笔试。</w:t>
      </w:r>
    </w:p>
    <w:p>
      <w:pPr>
        <w:pStyle w:val="7"/>
        <w:autoSpaceDE w:val="0"/>
        <w:spacing w:line="560" w:lineRule="exact"/>
        <w:ind w:firstLine="573" w:firstLineChars="204"/>
        <w:jc w:val="both"/>
        <w:rPr>
          <w:rFonts w:ascii="仿宋" w:hAnsi="仿宋" w:eastAsia="仿宋" w:cs="仿宋"/>
          <w:sz w:val="22"/>
          <w:szCs w:val="22"/>
        </w:rPr>
      </w:pPr>
      <w:r>
        <w:rPr>
          <w:rStyle w:val="10"/>
          <w:rFonts w:hint="eastAsia" w:ascii="仿宋" w:hAnsi="仿宋" w:eastAsia="仿宋" w:cs="仿宋"/>
          <w:bCs/>
          <w:kern w:val="1"/>
          <w:sz w:val="28"/>
          <w:szCs w:val="28"/>
        </w:rPr>
        <w:t xml:space="preserve"> 七、奖助体系</w:t>
      </w:r>
    </w:p>
    <w:p>
      <w:pPr>
        <w:pStyle w:val="7"/>
        <w:autoSpaceDE w:val="0"/>
        <w:spacing w:line="560" w:lineRule="exact"/>
        <w:ind w:firstLine="571" w:firstLineChars="204"/>
        <w:jc w:val="both"/>
        <w:rPr>
          <w:rFonts w:ascii="仿宋" w:hAnsi="仿宋" w:eastAsia="仿宋" w:cs="仿宋"/>
          <w:sz w:val="22"/>
          <w:szCs w:val="22"/>
        </w:rPr>
      </w:pPr>
      <w:r>
        <w:rPr>
          <w:rFonts w:hint="eastAsia" w:ascii="仿宋" w:hAnsi="仿宋" w:eastAsia="仿宋" w:cs="仿宋"/>
          <w:kern w:val="1"/>
          <w:sz w:val="28"/>
          <w:szCs w:val="28"/>
        </w:rPr>
        <w:t>目前，我校已建立较为完善的研究生奖助体系，除研究生国家奖学金以外，自治区及我校已经增设了自治区奖学金、自治区学业奖学金、新疆师范大学研究生科研奖学金、新生奖学金、优秀研究生干部奖学金等各类奖学金，全日制非定向博士研究生国家助学金标准每生每年不低于13000元；全日制博士研究生国家奖学金奖励标准为30000元/人，全日制博士研究生自治区奖学金奖励标准为15000元/人。奖学金覆盖力度呈现逐年增大的趋势。同时，学校设有研究生“三助”岗位，在提升学生能力的同时，缓解个人经济压力。</w:t>
      </w:r>
    </w:p>
    <w:p>
      <w:pPr>
        <w:pStyle w:val="7"/>
        <w:autoSpaceDE w:val="0"/>
        <w:spacing w:line="560" w:lineRule="exact"/>
        <w:ind w:firstLine="573" w:firstLineChars="204"/>
        <w:jc w:val="both"/>
        <w:rPr>
          <w:rFonts w:ascii="仿宋" w:hAnsi="仿宋" w:eastAsia="仿宋" w:cs="仿宋"/>
          <w:sz w:val="22"/>
          <w:szCs w:val="22"/>
        </w:rPr>
      </w:pPr>
      <w:r>
        <w:rPr>
          <w:rStyle w:val="10"/>
          <w:rFonts w:hint="eastAsia" w:ascii="仿宋" w:hAnsi="仿宋" w:eastAsia="仿宋" w:cs="仿宋"/>
          <w:bCs/>
          <w:kern w:val="1"/>
          <w:sz w:val="28"/>
          <w:szCs w:val="28"/>
        </w:rPr>
        <w:t xml:space="preserve">  八、其他</w:t>
      </w:r>
    </w:p>
    <w:p>
      <w:pPr>
        <w:pStyle w:val="7"/>
        <w:autoSpaceDE w:val="0"/>
        <w:spacing w:line="560" w:lineRule="exact"/>
        <w:ind w:firstLine="571" w:firstLineChars="204"/>
        <w:jc w:val="both"/>
        <w:rPr>
          <w:rFonts w:ascii="仿宋" w:hAnsi="仿宋" w:eastAsia="仿宋" w:cs="仿宋"/>
          <w:sz w:val="22"/>
          <w:szCs w:val="22"/>
        </w:rPr>
      </w:pPr>
      <w:r>
        <w:rPr>
          <w:rFonts w:hint="eastAsia" w:ascii="仿宋" w:hAnsi="仿宋" w:eastAsia="仿宋" w:cs="仿宋"/>
          <w:kern w:val="1"/>
          <w:sz w:val="28"/>
          <w:szCs w:val="28"/>
        </w:rPr>
        <w:t>（一）在职人员报考须征得委托培养或定向培养单位的同意。所有被录取的在职考生要与所在单位、新疆师范大学签订三方培养协议书。若考生与所在单位因报考所产生的问题由考生自行处理，责任自负。</w:t>
      </w:r>
    </w:p>
    <w:p>
      <w:pPr>
        <w:pStyle w:val="7"/>
        <w:widowControl/>
        <w:autoSpaceDE w:val="0"/>
        <w:spacing w:line="560" w:lineRule="exact"/>
        <w:ind w:firstLine="560" w:firstLineChars="200"/>
        <w:jc w:val="both"/>
        <w:rPr>
          <w:rFonts w:ascii="仿宋" w:hAnsi="仿宋" w:eastAsia="仿宋" w:cs="仿宋"/>
          <w:sz w:val="22"/>
          <w:szCs w:val="22"/>
        </w:rPr>
      </w:pPr>
      <w:r>
        <w:rPr>
          <w:rFonts w:hint="eastAsia" w:ascii="仿宋" w:hAnsi="仿宋" w:eastAsia="仿宋" w:cs="仿宋"/>
          <w:kern w:val="1"/>
          <w:sz w:val="28"/>
          <w:szCs w:val="28"/>
        </w:rPr>
        <w:t>（二）教育博士采取全日制和非全日制培养的两种方式，其他类型的博士培养方式均为全日制。博士学制为4年，最长学习年限为6年。教育</w:t>
      </w:r>
      <w:r>
        <w:rPr>
          <w:rFonts w:ascii="仿宋" w:hAnsi="仿宋" w:eastAsia="仿宋" w:cs="仿宋"/>
          <w:kern w:val="1"/>
          <w:sz w:val="28"/>
          <w:szCs w:val="28"/>
        </w:rPr>
        <w:t>博士</w:t>
      </w:r>
      <w:r>
        <w:rPr>
          <w:rFonts w:hint="eastAsia" w:ascii="仿宋" w:hAnsi="仿宋" w:eastAsia="仿宋" w:cs="仿宋"/>
          <w:sz w:val="28"/>
          <w:szCs w:val="28"/>
        </w:rPr>
        <w:t>非全日制的培养第一年须全脱产学习，入</w:t>
      </w:r>
      <w:r>
        <w:rPr>
          <w:rFonts w:ascii="仿宋" w:hAnsi="仿宋" w:eastAsia="仿宋" w:cs="仿宋"/>
          <w:sz w:val="28"/>
          <w:szCs w:val="28"/>
        </w:rPr>
        <w:t>学时</w:t>
      </w:r>
      <w:r>
        <w:rPr>
          <w:rFonts w:hint="eastAsia" w:ascii="仿宋" w:hAnsi="仿宋" w:eastAsia="仿宋" w:cs="仿宋"/>
          <w:sz w:val="28"/>
          <w:szCs w:val="28"/>
        </w:rPr>
        <w:t>须</w:t>
      </w:r>
      <w:r>
        <w:rPr>
          <w:rFonts w:ascii="仿宋" w:hAnsi="仿宋" w:eastAsia="仿宋" w:cs="仿宋"/>
          <w:sz w:val="28"/>
          <w:szCs w:val="28"/>
        </w:rPr>
        <w:t>提交</w:t>
      </w:r>
      <w:r>
        <w:rPr>
          <w:rFonts w:hint="eastAsia" w:ascii="仿宋" w:hAnsi="仿宋" w:eastAsia="仿宋" w:cs="仿宋"/>
          <w:sz w:val="28"/>
          <w:szCs w:val="28"/>
        </w:rPr>
        <w:t>考</w:t>
      </w:r>
      <w:r>
        <w:rPr>
          <w:rFonts w:ascii="仿宋" w:hAnsi="仿宋" w:eastAsia="仿宋" w:cs="仿宋"/>
          <w:sz w:val="28"/>
          <w:szCs w:val="28"/>
        </w:rPr>
        <w:t>生所在单位</w:t>
      </w:r>
      <w:r>
        <w:rPr>
          <w:rFonts w:hint="eastAsia" w:ascii="仿宋" w:hAnsi="仿宋" w:eastAsia="仿宋" w:cs="仿宋"/>
          <w:sz w:val="28"/>
          <w:szCs w:val="28"/>
        </w:rPr>
        <w:t>及个</w:t>
      </w:r>
      <w:r>
        <w:rPr>
          <w:rFonts w:ascii="仿宋" w:hAnsi="仿宋" w:eastAsia="仿宋" w:cs="仿宋"/>
          <w:sz w:val="28"/>
          <w:szCs w:val="28"/>
        </w:rPr>
        <w:t>人第一年脱产学习承诺书</w:t>
      </w:r>
      <w:r>
        <w:rPr>
          <w:rFonts w:hint="eastAsia" w:ascii="仿宋" w:hAnsi="仿宋" w:eastAsia="仿宋" w:cs="仿宋"/>
          <w:sz w:val="28"/>
          <w:szCs w:val="28"/>
        </w:rPr>
        <w:t>；此后，非全日制博士生每学期至少有一个月的在校学习时间。</w:t>
      </w:r>
    </w:p>
    <w:p>
      <w:pPr>
        <w:pStyle w:val="7"/>
        <w:widowControl/>
        <w:autoSpaceDE w:val="0"/>
        <w:spacing w:line="560" w:lineRule="exact"/>
        <w:ind w:firstLine="560" w:firstLineChars="200"/>
        <w:jc w:val="both"/>
        <w:rPr>
          <w:rFonts w:ascii="仿宋" w:hAnsi="仿宋" w:eastAsia="仿宋" w:cs="仿宋"/>
          <w:sz w:val="28"/>
          <w:szCs w:val="28"/>
        </w:rPr>
      </w:pPr>
      <w:r>
        <w:rPr>
          <w:rFonts w:hint="eastAsia" w:ascii="仿宋" w:hAnsi="仿宋" w:eastAsia="仿宋" w:cs="仿宋"/>
          <w:sz w:val="28"/>
          <w:szCs w:val="28"/>
        </w:rPr>
        <w:t xml:space="preserve"> （三）我校不向考生提供参考用书，需要者请自行购买。</w:t>
      </w:r>
    </w:p>
    <w:p>
      <w:pPr>
        <w:pStyle w:val="7"/>
        <w:autoSpaceDE w:val="0"/>
        <w:spacing w:line="560" w:lineRule="exact"/>
        <w:rPr>
          <w:rFonts w:ascii="仿宋" w:hAnsi="仿宋" w:eastAsia="仿宋" w:cs="仿宋"/>
          <w:kern w:val="1"/>
          <w:sz w:val="28"/>
          <w:szCs w:val="28"/>
        </w:rPr>
      </w:pPr>
      <w:r>
        <w:rPr>
          <w:rFonts w:hint="eastAsia" w:ascii="仿宋" w:hAnsi="仿宋" w:eastAsia="仿宋" w:cs="仿宋"/>
          <w:kern w:val="1"/>
          <w:sz w:val="28"/>
          <w:szCs w:val="28"/>
        </w:rPr>
        <w:t>新疆师范大学通讯地址：新疆乌鲁木齐市观景路10</w:t>
      </w:r>
      <w:r>
        <w:rPr>
          <w:rFonts w:ascii="仿宋" w:hAnsi="仿宋" w:eastAsia="仿宋" w:cs="仿宋"/>
          <w:kern w:val="1"/>
          <w:sz w:val="28"/>
          <w:szCs w:val="28"/>
        </w:rPr>
        <w:t>0</w:t>
      </w:r>
      <w:r>
        <w:rPr>
          <w:rFonts w:hint="eastAsia" w:ascii="仿宋" w:hAnsi="仿宋" w:eastAsia="仿宋" w:cs="仿宋"/>
          <w:kern w:val="1"/>
          <w:sz w:val="28"/>
          <w:szCs w:val="28"/>
        </w:rPr>
        <w:t>号</w:t>
      </w:r>
    </w:p>
    <w:p>
      <w:pPr>
        <w:pStyle w:val="7"/>
        <w:autoSpaceDE w:val="0"/>
        <w:spacing w:line="560" w:lineRule="exact"/>
        <w:rPr>
          <w:rFonts w:ascii="仿宋" w:hAnsi="仿宋" w:eastAsia="仿宋" w:cs="仿宋"/>
          <w:sz w:val="22"/>
          <w:szCs w:val="22"/>
        </w:rPr>
      </w:pPr>
      <w:r>
        <w:rPr>
          <w:rFonts w:hint="eastAsia" w:ascii="仿宋" w:hAnsi="仿宋" w:eastAsia="仿宋" w:cs="仿宋"/>
          <w:kern w:val="1"/>
          <w:sz w:val="28"/>
          <w:szCs w:val="28"/>
        </w:rPr>
        <w:t>邮    编：830017</w:t>
      </w:r>
    </w:p>
    <w:p>
      <w:pPr>
        <w:pStyle w:val="7"/>
        <w:autoSpaceDE w:val="0"/>
        <w:spacing w:line="560" w:lineRule="exact"/>
        <w:rPr>
          <w:rFonts w:ascii="仿宋" w:hAnsi="仿宋" w:eastAsia="仿宋" w:cs="仿宋"/>
          <w:color w:val="000000"/>
          <w:kern w:val="1"/>
          <w:sz w:val="28"/>
          <w:szCs w:val="28"/>
        </w:rPr>
      </w:pPr>
      <w:r>
        <w:rPr>
          <w:rFonts w:hint="eastAsia" w:ascii="仿宋" w:hAnsi="仿宋" w:eastAsia="仿宋" w:cs="仿宋"/>
          <w:color w:val="000000"/>
          <w:kern w:val="1"/>
          <w:sz w:val="28"/>
          <w:szCs w:val="28"/>
        </w:rPr>
        <w:t>联系部门：新疆师范大学研究生处招生办公室</w:t>
      </w:r>
    </w:p>
    <w:p>
      <w:pPr>
        <w:pStyle w:val="7"/>
        <w:autoSpaceDE w:val="0"/>
        <w:spacing w:line="560" w:lineRule="exact"/>
        <w:rPr>
          <w:rFonts w:ascii="仿宋" w:hAnsi="仿宋" w:eastAsia="仿宋" w:cs="仿宋"/>
          <w:color w:val="000000"/>
          <w:sz w:val="22"/>
          <w:szCs w:val="22"/>
        </w:rPr>
      </w:pPr>
      <w:r>
        <w:rPr>
          <w:rFonts w:hint="eastAsia" w:ascii="仿宋" w:hAnsi="仿宋" w:eastAsia="仿宋" w:cs="仿宋"/>
          <w:color w:val="000000"/>
          <w:kern w:val="1"/>
          <w:sz w:val="28"/>
          <w:szCs w:val="28"/>
        </w:rPr>
        <w:t>联系电话：0991</w:t>
      </w:r>
      <w:r>
        <w:rPr>
          <w:rFonts w:ascii="仿宋" w:hAnsi="仿宋" w:eastAsia="仿宋" w:cs="仿宋"/>
          <w:color w:val="000000"/>
          <w:kern w:val="1"/>
          <w:sz w:val="28"/>
          <w:szCs w:val="28"/>
        </w:rPr>
        <w:t>-</w:t>
      </w:r>
      <w:r>
        <w:rPr>
          <w:rFonts w:hint="eastAsia" w:ascii="仿宋" w:hAnsi="仿宋" w:eastAsia="仿宋" w:cs="仿宋"/>
          <w:color w:val="000000"/>
          <w:kern w:val="1"/>
          <w:sz w:val="28"/>
          <w:szCs w:val="28"/>
        </w:rPr>
        <w:t>4332532，0991-4112165</w:t>
      </w:r>
    </w:p>
    <w:p>
      <w:pPr>
        <w:pStyle w:val="7"/>
        <w:autoSpaceDE w:val="0"/>
        <w:spacing w:line="560" w:lineRule="exact"/>
        <w:rPr>
          <w:rFonts w:ascii="仿宋" w:hAnsi="仿宋" w:eastAsia="仿宋" w:cs="仿宋"/>
          <w:color w:val="000000"/>
          <w:sz w:val="22"/>
          <w:szCs w:val="22"/>
        </w:rPr>
      </w:pPr>
      <w:r>
        <w:rPr>
          <w:rFonts w:hint="eastAsia" w:ascii="仿宋" w:hAnsi="仿宋" w:eastAsia="仿宋" w:cs="仿宋"/>
          <w:color w:val="000000"/>
          <w:kern w:val="1"/>
          <w:sz w:val="28"/>
          <w:szCs w:val="28"/>
        </w:rPr>
        <w:t>联系人：谭老师 李老师</w:t>
      </w:r>
    </w:p>
    <w:p>
      <w:pPr>
        <w:pStyle w:val="7"/>
        <w:autoSpaceDE w:val="0"/>
        <w:spacing w:line="560" w:lineRule="exact"/>
        <w:rPr>
          <w:rFonts w:ascii="仿宋" w:hAnsi="仿宋" w:eastAsia="仿宋" w:cs="仿宋"/>
          <w:color w:val="000000"/>
          <w:sz w:val="22"/>
          <w:szCs w:val="22"/>
        </w:rPr>
      </w:pPr>
      <w:r>
        <w:rPr>
          <w:rFonts w:hint="eastAsia" w:ascii="仿宋" w:hAnsi="仿宋" w:eastAsia="仿宋" w:cs="仿宋"/>
          <w:color w:val="000000"/>
          <w:kern w:val="1"/>
          <w:sz w:val="28"/>
          <w:szCs w:val="28"/>
        </w:rPr>
        <w:t>中国研究生招生信息网网址：http://yz.chsi.com.cn/</w:t>
      </w:r>
    </w:p>
    <w:p>
      <w:pPr>
        <w:pStyle w:val="7"/>
        <w:autoSpaceDE w:val="0"/>
        <w:spacing w:line="560" w:lineRule="exact"/>
        <w:rPr>
          <w:rFonts w:ascii="仿宋" w:hAnsi="仿宋" w:eastAsia="仿宋" w:cs="仿宋"/>
          <w:color w:val="000000"/>
          <w:sz w:val="22"/>
          <w:szCs w:val="22"/>
        </w:rPr>
      </w:pPr>
      <w:r>
        <w:rPr>
          <w:rFonts w:hint="eastAsia" w:ascii="仿宋" w:hAnsi="仿宋" w:eastAsia="仿宋" w:cs="仿宋"/>
          <w:color w:val="000000"/>
          <w:kern w:val="1"/>
          <w:sz w:val="28"/>
          <w:szCs w:val="28"/>
        </w:rPr>
        <w:t>新疆师范大学研究生处网址：</w:t>
      </w:r>
      <w:r>
        <w:fldChar w:fldCharType="begin"/>
      </w:r>
      <w:r>
        <w:instrText xml:space="preserve"> HYPERLINK "http://yjsc.xjnu.edu.cn/" </w:instrText>
      </w:r>
      <w:r>
        <w:fldChar w:fldCharType="separate"/>
      </w:r>
      <w:r>
        <w:rPr>
          <w:rStyle w:val="12"/>
          <w:rFonts w:hint="eastAsia" w:ascii="仿宋" w:hAnsi="仿宋" w:eastAsia="仿宋" w:cs="仿宋"/>
          <w:kern w:val="1"/>
          <w:sz w:val="28"/>
          <w:szCs w:val="28"/>
        </w:rPr>
        <w:t>http://yjsc.xjnu.edu.cn</w:t>
      </w:r>
      <w:r>
        <w:rPr>
          <w:rStyle w:val="12"/>
          <w:rFonts w:hint="eastAsia" w:ascii="仿宋" w:hAnsi="仿宋" w:eastAsia="仿宋" w:cs="仿宋"/>
          <w:kern w:val="1"/>
          <w:sz w:val="28"/>
          <w:szCs w:val="28"/>
        </w:rPr>
        <w:fldChar w:fldCharType="end"/>
      </w:r>
    </w:p>
    <w:p>
      <w:pPr>
        <w:pStyle w:val="7"/>
        <w:widowControl/>
        <w:spacing w:line="560" w:lineRule="exact"/>
        <w:ind w:firstLine="428" w:firstLineChars="204"/>
        <w:rPr>
          <w:rFonts w:ascii="仿宋" w:hAnsi="仿宋" w:eastAsia="仿宋" w:cs="仿宋"/>
          <w:sz w:val="22"/>
          <w:szCs w:val="22"/>
        </w:rPr>
      </w:pPr>
      <w:r>
        <w:fldChar w:fldCharType="begin"/>
      </w:r>
      <w:r>
        <w:instrText xml:space="preserve"> HYPERLINK "http://yjsc.xjnu.edu.cn/" </w:instrText>
      </w:r>
      <w:r>
        <w:fldChar w:fldCharType="separate"/>
      </w:r>
      <w:r>
        <w:fldChar w:fldCharType="end"/>
      </w:r>
    </w:p>
    <w:p>
      <w:pPr>
        <w:pStyle w:val="7"/>
        <w:widowControl/>
        <w:spacing w:line="560" w:lineRule="exact"/>
        <w:ind w:firstLine="571" w:firstLineChars="204"/>
        <w:rPr>
          <w:rStyle w:val="10"/>
          <w:rFonts w:ascii="仿宋" w:hAnsi="仿宋" w:eastAsia="仿宋" w:cs="仿宋"/>
          <w:bCs/>
          <w:color w:val="333333"/>
          <w:sz w:val="32"/>
          <w:szCs w:val="32"/>
        </w:rPr>
      </w:pPr>
      <w:r>
        <w:rPr>
          <w:rFonts w:hint="eastAsia" w:ascii="仿宋" w:hAnsi="仿宋" w:eastAsia="仿宋" w:cs="仿宋"/>
          <w:color w:val="000000"/>
          <w:kern w:val="1"/>
          <w:sz w:val="28"/>
          <w:szCs w:val="28"/>
        </w:rPr>
        <w:t xml:space="preserve"> </w:t>
      </w:r>
      <w:r>
        <w:rPr>
          <w:rStyle w:val="10"/>
          <w:rFonts w:hint="eastAsia" w:ascii="仿宋" w:hAnsi="仿宋" w:eastAsia="仿宋" w:cs="仿宋"/>
          <w:bCs/>
          <w:color w:val="333333"/>
          <w:sz w:val="32"/>
          <w:szCs w:val="32"/>
        </w:rPr>
        <w:t xml:space="preserve">        热烈欢迎社会各界人士报考我校！</w:t>
      </w:r>
    </w:p>
    <w:p>
      <w:pPr>
        <w:pStyle w:val="7"/>
        <w:widowControl/>
        <w:spacing w:line="560" w:lineRule="exact"/>
        <w:ind w:firstLine="448" w:firstLineChars="204"/>
        <w:rPr>
          <w:rFonts w:hint="eastAsia" w:ascii="仿宋" w:hAnsi="仿宋" w:eastAsia="仿宋" w:cs="仿宋"/>
          <w:color w:val="000000"/>
          <w:sz w:val="22"/>
          <w:szCs w:val="22"/>
        </w:rPr>
      </w:pPr>
    </w:p>
    <w:p>
      <w:pPr>
        <w:pStyle w:val="7"/>
        <w:widowControl/>
        <w:spacing w:line="560" w:lineRule="exact"/>
        <w:rPr>
          <w:rFonts w:ascii="仿宋" w:hAnsi="仿宋" w:eastAsia="仿宋" w:cs="仿宋"/>
          <w:color w:val="000000"/>
          <w:sz w:val="20"/>
          <w:szCs w:val="20"/>
        </w:rPr>
      </w:pPr>
      <w:r>
        <w:rPr>
          <w:rFonts w:hint="eastAsia" w:ascii="仿宋" w:hAnsi="仿宋" w:eastAsia="仿宋" w:cs="仿宋"/>
          <w:color w:val="000000"/>
          <w:kern w:val="1"/>
          <w:sz w:val="28"/>
          <w:szCs w:val="28"/>
        </w:rPr>
        <w:t xml:space="preserve">                           </w:t>
      </w:r>
      <w:r>
        <w:rPr>
          <w:rStyle w:val="10"/>
          <w:rFonts w:hint="eastAsia" w:ascii="仿宋" w:hAnsi="仿宋" w:eastAsia="仿宋" w:cs="仿宋"/>
          <w:bCs/>
          <w:color w:val="000000"/>
          <w:kern w:val="1"/>
          <w:sz w:val="28"/>
          <w:szCs w:val="28"/>
        </w:rPr>
        <w:t xml:space="preserve">    </w:t>
      </w:r>
      <w:r>
        <w:rPr>
          <w:rStyle w:val="10"/>
          <w:rFonts w:hint="eastAsia" w:ascii="仿宋" w:hAnsi="仿宋" w:eastAsia="仿宋" w:cs="仿宋"/>
          <w:bCs/>
          <w:color w:val="000000"/>
          <w:kern w:val="1"/>
          <w:sz w:val="32"/>
          <w:szCs w:val="32"/>
        </w:rPr>
        <w:t xml:space="preserve"> </w:t>
      </w:r>
      <w:r>
        <w:rPr>
          <w:rStyle w:val="10"/>
          <w:rFonts w:hint="eastAsia" w:ascii="仿宋" w:hAnsi="仿宋" w:eastAsia="仿宋" w:cs="仿宋"/>
          <w:bCs/>
          <w:color w:val="333333"/>
          <w:sz w:val="24"/>
          <w:szCs w:val="24"/>
        </w:rPr>
        <w:t xml:space="preserve"> </w:t>
      </w:r>
      <w:r>
        <w:rPr>
          <w:rStyle w:val="10"/>
          <w:rFonts w:hint="eastAsia" w:ascii="仿宋" w:hAnsi="仿宋" w:eastAsia="仿宋" w:cs="仿宋"/>
          <w:bCs/>
          <w:color w:val="333333"/>
          <w:sz w:val="32"/>
          <w:szCs w:val="32"/>
        </w:rPr>
        <w:t>新疆师范大学研究生处</w:t>
      </w:r>
    </w:p>
    <w:p>
      <w:pPr>
        <w:pStyle w:val="7"/>
        <w:widowControl/>
        <w:spacing w:line="560" w:lineRule="exact"/>
        <w:ind w:firstLine="5140" w:firstLineChars="1600"/>
        <w:jc w:val="right"/>
        <w:rPr>
          <w:rStyle w:val="10"/>
          <w:rFonts w:ascii="仿宋" w:hAnsi="仿宋" w:eastAsia="仿宋" w:cs="仿宋"/>
          <w:bCs/>
          <w:color w:val="333333"/>
          <w:sz w:val="32"/>
          <w:szCs w:val="32"/>
        </w:rPr>
      </w:pPr>
      <w:r>
        <w:rPr>
          <w:rStyle w:val="10"/>
          <w:rFonts w:hint="eastAsia" w:ascii="仿宋" w:hAnsi="仿宋" w:eastAsia="仿宋" w:cs="仿宋"/>
          <w:bCs/>
          <w:color w:val="333333"/>
          <w:sz w:val="32"/>
          <w:szCs w:val="32"/>
        </w:rPr>
        <w:t xml:space="preserve">  2021年3月</w:t>
      </w:r>
    </w:p>
    <w:p>
      <w:pPr>
        <w:pStyle w:val="7"/>
        <w:widowControl/>
        <w:spacing w:line="560" w:lineRule="exact"/>
        <w:ind w:firstLine="0"/>
        <w:rPr>
          <w:rStyle w:val="10"/>
          <w:rFonts w:ascii="仿宋" w:hAnsi="仿宋" w:eastAsia="仿宋" w:cs="仿宋"/>
          <w:bCs/>
          <w:color w:val="333333"/>
          <w:sz w:val="24"/>
          <w:szCs w:val="24"/>
        </w:rPr>
      </w:pPr>
      <w:r>
        <w:rPr>
          <w:rStyle w:val="10"/>
          <w:rFonts w:hint="eastAsia" w:ascii="仿宋" w:hAnsi="仿宋" w:eastAsia="仿宋" w:cs="仿宋"/>
          <w:bCs/>
          <w:color w:val="333333"/>
          <w:sz w:val="24"/>
          <w:szCs w:val="24"/>
        </w:rPr>
        <w:t>附件1：新疆师范大学2021年全日制攻读博士学位研究生招生专业目录</w:t>
      </w:r>
    </w:p>
    <w:p>
      <w:pPr>
        <w:pStyle w:val="7"/>
        <w:widowControl/>
        <w:spacing w:line="560" w:lineRule="exact"/>
        <w:ind w:firstLine="0"/>
        <w:rPr>
          <w:rStyle w:val="10"/>
          <w:rFonts w:hint="eastAsia" w:ascii="仿宋" w:hAnsi="仿宋" w:eastAsia="仿宋" w:cs="仿宋"/>
          <w:bCs/>
          <w:color w:val="333333"/>
          <w:sz w:val="24"/>
          <w:szCs w:val="24"/>
          <w:lang w:val="en-US" w:eastAsia="zh-CN"/>
        </w:rPr>
      </w:pPr>
      <w:r>
        <w:rPr>
          <w:rStyle w:val="10"/>
          <w:rFonts w:hint="eastAsia" w:ascii="仿宋" w:hAnsi="仿宋" w:eastAsia="仿宋" w:cs="仿宋"/>
          <w:bCs/>
          <w:color w:val="333333"/>
          <w:sz w:val="24"/>
          <w:szCs w:val="24"/>
        </w:rPr>
        <w:t>附件2：</w:t>
      </w:r>
      <w:r>
        <w:rPr>
          <w:rStyle w:val="10"/>
          <w:rFonts w:hint="eastAsia" w:ascii="仿宋" w:hAnsi="仿宋" w:eastAsia="仿宋" w:cs="仿宋"/>
          <w:bCs/>
          <w:color w:val="333333"/>
          <w:sz w:val="24"/>
          <w:szCs w:val="24"/>
          <w:lang w:val="en-US" w:eastAsia="zh-CN"/>
        </w:rPr>
        <w:t>新疆师范大学2021年高校思想政治工作骨干在职攻读博士学位专项计划招生专业目录</w:t>
      </w:r>
    </w:p>
    <w:p>
      <w:pPr>
        <w:pStyle w:val="7"/>
        <w:widowControl/>
        <w:spacing w:line="560" w:lineRule="exact"/>
        <w:ind w:left="964" w:hanging="964" w:hangingChars="400"/>
        <w:rPr>
          <w:rStyle w:val="10"/>
          <w:rFonts w:hint="eastAsia" w:ascii="仿宋" w:hAnsi="仿宋" w:eastAsia="仿宋" w:cs="仿宋"/>
          <w:bCs/>
          <w:color w:val="333333"/>
          <w:sz w:val="24"/>
          <w:szCs w:val="24"/>
        </w:rPr>
      </w:pPr>
      <w:r>
        <w:rPr>
          <w:rStyle w:val="10"/>
          <w:rFonts w:hint="eastAsia" w:ascii="仿宋" w:hAnsi="仿宋" w:eastAsia="仿宋" w:cs="仿宋"/>
          <w:bCs/>
          <w:color w:val="333333"/>
          <w:sz w:val="24"/>
          <w:szCs w:val="24"/>
          <w:lang w:val="en-US" w:eastAsia="zh-CN"/>
        </w:rPr>
        <w:t>附件3：</w:t>
      </w:r>
      <w:r>
        <w:rPr>
          <w:rStyle w:val="10"/>
          <w:rFonts w:hint="eastAsia" w:ascii="仿宋" w:hAnsi="仿宋" w:eastAsia="仿宋" w:cs="仿宋"/>
          <w:bCs/>
          <w:color w:val="333333"/>
          <w:sz w:val="24"/>
          <w:szCs w:val="24"/>
        </w:rPr>
        <w:t>新疆师范大学2021年教育博士专业学位研究生招生专业目录</w:t>
      </w:r>
    </w:p>
    <w:p>
      <w:pPr>
        <w:pStyle w:val="7"/>
        <w:widowControl/>
        <w:spacing w:line="560" w:lineRule="exact"/>
        <w:ind w:firstLine="0"/>
        <w:rPr>
          <w:rStyle w:val="10"/>
          <w:rFonts w:ascii="仿宋" w:hAnsi="仿宋" w:eastAsia="仿宋" w:cs="仿宋"/>
          <w:bCs/>
          <w:color w:val="333333"/>
          <w:sz w:val="24"/>
          <w:szCs w:val="24"/>
        </w:rPr>
      </w:pPr>
      <w:r>
        <w:rPr>
          <w:rStyle w:val="10"/>
          <w:rFonts w:hint="eastAsia" w:ascii="仿宋" w:hAnsi="仿宋" w:eastAsia="仿宋" w:cs="仿宋"/>
          <w:bCs/>
          <w:color w:val="333333"/>
          <w:sz w:val="24"/>
          <w:szCs w:val="24"/>
        </w:rPr>
        <w:t>附件4：新疆师范大学攻读博士学位研究生单位审批表及登记表</w:t>
      </w:r>
    </w:p>
    <w:p>
      <w:pPr>
        <w:pStyle w:val="7"/>
        <w:widowControl/>
        <w:spacing w:line="560" w:lineRule="exact"/>
        <w:ind w:firstLine="0"/>
        <w:rPr>
          <w:rStyle w:val="10"/>
          <w:rFonts w:ascii="仿宋" w:hAnsi="仿宋" w:eastAsia="仿宋" w:cs="仿宋"/>
          <w:bCs/>
          <w:color w:val="333333"/>
          <w:sz w:val="24"/>
          <w:szCs w:val="24"/>
        </w:rPr>
      </w:pPr>
      <w:r>
        <w:rPr>
          <w:rStyle w:val="10"/>
          <w:rFonts w:hint="eastAsia" w:ascii="仿宋" w:hAnsi="仿宋" w:eastAsia="仿宋" w:cs="仿宋"/>
          <w:bCs/>
          <w:color w:val="333333"/>
          <w:sz w:val="24"/>
          <w:szCs w:val="24"/>
        </w:rPr>
        <w:t>附件5：科研计划书</w:t>
      </w:r>
    </w:p>
    <w:p>
      <w:pPr>
        <w:pStyle w:val="7"/>
        <w:widowControl/>
        <w:spacing w:line="560" w:lineRule="exact"/>
        <w:ind w:firstLine="0"/>
        <w:rPr>
          <w:rStyle w:val="10"/>
          <w:rFonts w:ascii="仿宋" w:hAnsi="仿宋" w:eastAsia="仿宋" w:cs="仿宋"/>
          <w:color w:val="333333"/>
          <w:sz w:val="24"/>
          <w:szCs w:val="24"/>
        </w:rPr>
      </w:pPr>
      <w:r>
        <w:rPr>
          <w:rStyle w:val="10"/>
          <w:rFonts w:hint="eastAsia" w:ascii="仿宋" w:hAnsi="仿宋" w:eastAsia="仿宋" w:cs="仿宋"/>
          <w:bCs/>
          <w:color w:val="333333"/>
          <w:sz w:val="24"/>
          <w:szCs w:val="24"/>
        </w:rPr>
        <w:t>附件6：专家推荐书</w:t>
      </w:r>
    </w:p>
    <w:sectPr>
      <w:footerReference r:id="rId3" w:type="default"/>
      <w:pgSz w:w="11906" w:h="16838"/>
      <w:pgMar w:top="1440"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E54A4C"/>
    <w:multiLevelType w:val="singleLevel"/>
    <w:tmpl w:val="1CE54A4C"/>
    <w:lvl w:ilvl="0" w:tentative="0">
      <w:start w:val="2"/>
      <w:numFmt w:val="chineseCounting"/>
      <w:suff w:val="nothing"/>
      <w:lvlText w:val="（%1）"/>
      <w:lvlJc w:val="left"/>
      <w:rPr>
        <w:rFonts w:hint="eastAsia"/>
      </w:rPr>
    </w:lvl>
  </w:abstractNum>
  <w:abstractNum w:abstractNumId="1">
    <w:nsid w:val="7E5F591A"/>
    <w:multiLevelType w:val="singleLevel"/>
    <w:tmpl w:val="7E5F591A"/>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E78"/>
    <w:rsid w:val="00015D7E"/>
    <w:rsid w:val="000323A2"/>
    <w:rsid w:val="0006397B"/>
    <w:rsid w:val="0007088D"/>
    <w:rsid w:val="000A3891"/>
    <w:rsid w:val="000B50D6"/>
    <w:rsid w:val="000B544C"/>
    <w:rsid w:val="000C0C7B"/>
    <w:rsid w:val="000C174B"/>
    <w:rsid w:val="000C1F10"/>
    <w:rsid w:val="000C7C5B"/>
    <w:rsid w:val="000C7ED6"/>
    <w:rsid w:val="000E4613"/>
    <w:rsid w:val="000E5D55"/>
    <w:rsid w:val="000F7347"/>
    <w:rsid w:val="00126C1C"/>
    <w:rsid w:val="00153963"/>
    <w:rsid w:val="00172A27"/>
    <w:rsid w:val="00172F27"/>
    <w:rsid w:val="00177C99"/>
    <w:rsid w:val="001B3798"/>
    <w:rsid w:val="001B47AD"/>
    <w:rsid w:val="001D37DC"/>
    <w:rsid w:val="001D7782"/>
    <w:rsid w:val="001E0D4D"/>
    <w:rsid w:val="001F0F57"/>
    <w:rsid w:val="001F334D"/>
    <w:rsid w:val="00213817"/>
    <w:rsid w:val="00217D29"/>
    <w:rsid w:val="002228F1"/>
    <w:rsid w:val="00236227"/>
    <w:rsid w:val="00276165"/>
    <w:rsid w:val="002B7572"/>
    <w:rsid w:val="002E4FEA"/>
    <w:rsid w:val="00326A20"/>
    <w:rsid w:val="00340F6B"/>
    <w:rsid w:val="00342810"/>
    <w:rsid w:val="00346273"/>
    <w:rsid w:val="0035659A"/>
    <w:rsid w:val="00356DE6"/>
    <w:rsid w:val="00365502"/>
    <w:rsid w:val="0036613B"/>
    <w:rsid w:val="00371DBC"/>
    <w:rsid w:val="00387565"/>
    <w:rsid w:val="003D66C0"/>
    <w:rsid w:val="003F0BAB"/>
    <w:rsid w:val="00432751"/>
    <w:rsid w:val="00437FAA"/>
    <w:rsid w:val="00444320"/>
    <w:rsid w:val="0046198A"/>
    <w:rsid w:val="00464E77"/>
    <w:rsid w:val="00473EAA"/>
    <w:rsid w:val="00494E89"/>
    <w:rsid w:val="004967E2"/>
    <w:rsid w:val="004B09C3"/>
    <w:rsid w:val="004B45EC"/>
    <w:rsid w:val="004D5C19"/>
    <w:rsid w:val="004E4408"/>
    <w:rsid w:val="00505BF5"/>
    <w:rsid w:val="00515B38"/>
    <w:rsid w:val="00517E7C"/>
    <w:rsid w:val="00542B03"/>
    <w:rsid w:val="00545CD4"/>
    <w:rsid w:val="00575BF1"/>
    <w:rsid w:val="00587A9C"/>
    <w:rsid w:val="005978EE"/>
    <w:rsid w:val="00597F43"/>
    <w:rsid w:val="005C5CCD"/>
    <w:rsid w:val="0062290B"/>
    <w:rsid w:val="006308DE"/>
    <w:rsid w:val="00632EA9"/>
    <w:rsid w:val="00636AF0"/>
    <w:rsid w:val="00641846"/>
    <w:rsid w:val="00651D2C"/>
    <w:rsid w:val="0065606D"/>
    <w:rsid w:val="00667FD9"/>
    <w:rsid w:val="00673CCA"/>
    <w:rsid w:val="006802F1"/>
    <w:rsid w:val="006976BE"/>
    <w:rsid w:val="006B1FBD"/>
    <w:rsid w:val="006B7CB3"/>
    <w:rsid w:val="006C1ACE"/>
    <w:rsid w:val="006D21E3"/>
    <w:rsid w:val="006D49FD"/>
    <w:rsid w:val="006E4392"/>
    <w:rsid w:val="0071477D"/>
    <w:rsid w:val="00725EE9"/>
    <w:rsid w:val="00731C07"/>
    <w:rsid w:val="00773671"/>
    <w:rsid w:val="00775920"/>
    <w:rsid w:val="00791AB4"/>
    <w:rsid w:val="007940BF"/>
    <w:rsid w:val="007A26D5"/>
    <w:rsid w:val="007C1041"/>
    <w:rsid w:val="007C46B0"/>
    <w:rsid w:val="007D78CE"/>
    <w:rsid w:val="007F628E"/>
    <w:rsid w:val="0080477D"/>
    <w:rsid w:val="00805193"/>
    <w:rsid w:val="008053E7"/>
    <w:rsid w:val="0082606C"/>
    <w:rsid w:val="0083142C"/>
    <w:rsid w:val="00840A5D"/>
    <w:rsid w:val="00860B6D"/>
    <w:rsid w:val="00891399"/>
    <w:rsid w:val="008916B3"/>
    <w:rsid w:val="008E0E99"/>
    <w:rsid w:val="008E2FEB"/>
    <w:rsid w:val="008E4C7B"/>
    <w:rsid w:val="009270D3"/>
    <w:rsid w:val="00931729"/>
    <w:rsid w:val="009331AA"/>
    <w:rsid w:val="0093659B"/>
    <w:rsid w:val="009376CC"/>
    <w:rsid w:val="00937D22"/>
    <w:rsid w:val="00954497"/>
    <w:rsid w:val="0098329E"/>
    <w:rsid w:val="00986182"/>
    <w:rsid w:val="009A3F27"/>
    <w:rsid w:val="009A7EB9"/>
    <w:rsid w:val="009B6C14"/>
    <w:rsid w:val="009B7719"/>
    <w:rsid w:val="009C3BA3"/>
    <w:rsid w:val="009C5E57"/>
    <w:rsid w:val="009D6CEA"/>
    <w:rsid w:val="009F3FCA"/>
    <w:rsid w:val="009F6EC8"/>
    <w:rsid w:val="00A00E51"/>
    <w:rsid w:val="00A16EB5"/>
    <w:rsid w:val="00A22A85"/>
    <w:rsid w:val="00A270F0"/>
    <w:rsid w:val="00A4524E"/>
    <w:rsid w:val="00A46E32"/>
    <w:rsid w:val="00A50493"/>
    <w:rsid w:val="00A51A9C"/>
    <w:rsid w:val="00A656B6"/>
    <w:rsid w:val="00A7342B"/>
    <w:rsid w:val="00A74106"/>
    <w:rsid w:val="00A75737"/>
    <w:rsid w:val="00A77130"/>
    <w:rsid w:val="00A95C36"/>
    <w:rsid w:val="00AB77AC"/>
    <w:rsid w:val="00AC0FF1"/>
    <w:rsid w:val="00AD575E"/>
    <w:rsid w:val="00AD6929"/>
    <w:rsid w:val="00AE3D51"/>
    <w:rsid w:val="00AE6F5E"/>
    <w:rsid w:val="00AF5612"/>
    <w:rsid w:val="00B07B43"/>
    <w:rsid w:val="00B27569"/>
    <w:rsid w:val="00B31608"/>
    <w:rsid w:val="00B37177"/>
    <w:rsid w:val="00B4114E"/>
    <w:rsid w:val="00B5569D"/>
    <w:rsid w:val="00B72AC8"/>
    <w:rsid w:val="00B937AF"/>
    <w:rsid w:val="00BB30A8"/>
    <w:rsid w:val="00BB3638"/>
    <w:rsid w:val="00BE3033"/>
    <w:rsid w:val="00BE35D1"/>
    <w:rsid w:val="00BF5F7E"/>
    <w:rsid w:val="00C172AA"/>
    <w:rsid w:val="00C5755C"/>
    <w:rsid w:val="00C76F8D"/>
    <w:rsid w:val="00CD5D39"/>
    <w:rsid w:val="00CE17C1"/>
    <w:rsid w:val="00CE5350"/>
    <w:rsid w:val="00CF5E79"/>
    <w:rsid w:val="00CF6A94"/>
    <w:rsid w:val="00CF6D15"/>
    <w:rsid w:val="00D27072"/>
    <w:rsid w:val="00D30707"/>
    <w:rsid w:val="00D71008"/>
    <w:rsid w:val="00D74815"/>
    <w:rsid w:val="00D82D9B"/>
    <w:rsid w:val="00D95A88"/>
    <w:rsid w:val="00D95D9E"/>
    <w:rsid w:val="00DC0682"/>
    <w:rsid w:val="00DC1D37"/>
    <w:rsid w:val="00DC3853"/>
    <w:rsid w:val="00DD5630"/>
    <w:rsid w:val="00DD7984"/>
    <w:rsid w:val="00DF14CC"/>
    <w:rsid w:val="00DF6D03"/>
    <w:rsid w:val="00E006D8"/>
    <w:rsid w:val="00E02100"/>
    <w:rsid w:val="00E17ACB"/>
    <w:rsid w:val="00E25771"/>
    <w:rsid w:val="00E75D27"/>
    <w:rsid w:val="00E91847"/>
    <w:rsid w:val="00E92DEC"/>
    <w:rsid w:val="00EF7E2C"/>
    <w:rsid w:val="00F10DB2"/>
    <w:rsid w:val="00F244EF"/>
    <w:rsid w:val="00F4286C"/>
    <w:rsid w:val="00F46B37"/>
    <w:rsid w:val="00F500F5"/>
    <w:rsid w:val="00F55570"/>
    <w:rsid w:val="00F617A8"/>
    <w:rsid w:val="00F90C65"/>
    <w:rsid w:val="00FB57D1"/>
    <w:rsid w:val="00FC2D63"/>
    <w:rsid w:val="00FE2F91"/>
    <w:rsid w:val="00FF24E6"/>
    <w:rsid w:val="02015B08"/>
    <w:rsid w:val="02673E61"/>
    <w:rsid w:val="02DF69BD"/>
    <w:rsid w:val="08E658BF"/>
    <w:rsid w:val="09506716"/>
    <w:rsid w:val="0BA5697A"/>
    <w:rsid w:val="0CD86918"/>
    <w:rsid w:val="0D824F92"/>
    <w:rsid w:val="0E234C43"/>
    <w:rsid w:val="0F36787E"/>
    <w:rsid w:val="11807268"/>
    <w:rsid w:val="11991D15"/>
    <w:rsid w:val="13745F3E"/>
    <w:rsid w:val="160A1307"/>
    <w:rsid w:val="17D906E2"/>
    <w:rsid w:val="18714DA1"/>
    <w:rsid w:val="1984310D"/>
    <w:rsid w:val="1C5D7B1A"/>
    <w:rsid w:val="23192949"/>
    <w:rsid w:val="255263E6"/>
    <w:rsid w:val="266208C7"/>
    <w:rsid w:val="26DB3755"/>
    <w:rsid w:val="28EB4FBE"/>
    <w:rsid w:val="29BF26F5"/>
    <w:rsid w:val="2A385DB7"/>
    <w:rsid w:val="2AC425D3"/>
    <w:rsid w:val="2B473324"/>
    <w:rsid w:val="2BAF7E11"/>
    <w:rsid w:val="2FDB4E5A"/>
    <w:rsid w:val="3181448B"/>
    <w:rsid w:val="32962619"/>
    <w:rsid w:val="335A29A8"/>
    <w:rsid w:val="341102B0"/>
    <w:rsid w:val="34CD0B2E"/>
    <w:rsid w:val="381178D2"/>
    <w:rsid w:val="382068DD"/>
    <w:rsid w:val="38B57AF4"/>
    <w:rsid w:val="3B6B492B"/>
    <w:rsid w:val="3DE07ACC"/>
    <w:rsid w:val="3FFF674D"/>
    <w:rsid w:val="414E0AC6"/>
    <w:rsid w:val="43FD0A0F"/>
    <w:rsid w:val="4628644E"/>
    <w:rsid w:val="46A324AE"/>
    <w:rsid w:val="49F343B0"/>
    <w:rsid w:val="49F56E98"/>
    <w:rsid w:val="4ABB3D8C"/>
    <w:rsid w:val="4BF56409"/>
    <w:rsid w:val="4E363542"/>
    <w:rsid w:val="513F70E2"/>
    <w:rsid w:val="518F68A6"/>
    <w:rsid w:val="54970901"/>
    <w:rsid w:val="54AD4735"/>
    <w:rsid w:val="54BD632A"/>
    <w:rsid w:val="55DB560F"/>
    <w:rsid w:val="56235C4D"/>
    <w:rsid w:val="56432843"/>
    <w:rsid w:val="56C74E5F"/>
    <w:rsid w:val="57DB12E0"/>
    <w:rsid w:val="59186358"/>
    <w:rsid w:val="59EA59FC"/>
    <w:rsid w:val="5C8C0538"/>
    <w:rsid w:val="5D276CB0"/>
    <w:rsid w:val="5D381751"/>
    <w:rsid w:val="5E1C0A08"/>
    <w:rsid w:val="5F1A20BC"/>
    <w:rsid w:val="603A0DC0"/>
    <w:rsid w:val="60C2656D"/>
    <w:rsid w:val="60D82B36"/>
    <w:rsid w:val="61140EB7"/>
    <w:rsid w:val="61E31EDE"/>
    <w:rsid w:val="62D01ED7"/>
    <w:rsid w:val="642A5D45"/>
    <w:rsid w:val="650E5D7C"/>
    <w:rsid w:val="655326A6"/>
    <w:rsid w:val="65FD070A"/>
    <w:rsid w:val="661B4B8C"/>
    <w:rsid w:val="66500BD6"/>
    <w:rsid w:val="68D93A66"/>
    <w:rsid w:val="694E79D5"/>
    <w:rsid w:val="6AD54D48"/>
    <w:rsid w:val="6CE33827"/>
    <w:rsid w:val="6DE42D44"/>
    <w:rsid w:val="6DFD3C60"/>
    <w:rsid w:val="6F166C90"/>
    <w:rsid w:val="707256AB"/>
    <w:rsid w:val="71C6548E"/>
    <w:rsid w:val="73195726"/>
    <w:rsid w:val="732451AA"/>
    <w:rsid w:val="73566FEC"/>
    <w:rsid w:val="742E1CE6"/>
    <w:rsid w:val="75677F30"/>
    <w:rsid w:val="758C532C"/>
    <w:rsid w:val="75A84D49"/>
    <w:rsid w:val="76242D3A"/>
    <w:rsid w:val="7729176F"/>
    <w:rsid w:val="77EE60BC"/>
    <w:rsid w:val="7AF25FF7"/>
    <w:rsid w:val="7AFC35E7"/>
    <w:rsid w:val="7D50717D"/>
    <w:rsid w:val="7D830A7B"/>
    <w:rsid w:val="7DCE4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Date"/>
    <w:basedOn w:val="1"/>
    <w:next w:val="1"/>
    <w:link w:val="22"/>
    <w:semiHidden/>
    <w:unhideWhenUsed/>
    <w:qFormat/>
    <w:uiPriority w:val="99"/>
    <w:pPr>
      <w:ind w:left="100" w:leftChars="2500"/>
    </w:pPr>
  </w:style>
  <w:style w:type="paragraph" w:styleId="4">
    <w:name w:val="Balloon Text"/>
    <w:basedOn w:val="1"/>
    <w:link w:val="18"/>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line="360" w:lineRule="atLeast"/>
      <w:ind w:firstLine="420"/>
      <w:jc w:val="left"/>
    </w:pPr>
    <w:rPr>
      <w:kern w:val="0"/>
      <w:szCs w:val="21"/>
    </w:rPr>
  </w:style>
  <w:style w:type="character" w:styleId="10">
    <w:name w:val="Strong"/>
    <w:basedOn w:val="9"/>
    <w:qFormat/>
    <w:uiPriority w:val="22"/>
    <w:rPr>
      <w:b/>
    </w:rPr>
  </w:style>
  <w:style w:type="character" w:styleId="11">
    <w:name w:val="FollowedHyperlink"/>
    <w:basedOn w:val="9"/>
    <w:semiHidden/>
    <w:unhideWhenUsed/>
    <w:qFormat/>
    <w:uiPriority w:val="99"/>
    <w:rPr>
      <w:color w:val="262626"/>
      <w:sz w:val="18"/>
      <w:szCs w:val="18"/>
      <w:u w:val="none"/>
    </w:rPr>
  </w:style>
  <w:style w:type="character" w:styleId="12">
    <w:name w:val="Hyperlink"/>
    <w:unhideWhenUsed/>
    <w:qFormat/>
    <w:uiPriority w:val="99"/>
    <w:rPr>
      <w:color w:val="0000FF"/>
      <w:u w:val="single"/>
    </w:rPr>
  </w:style>
  <w:style w:type="character" w:styleId="13">
    <w:name w:val="annotation reference"/>
    <w:basedOn w:val="9"/>
    <w:semiHidden/>
    <w:unhideWhenUsed/>
    <w:qFormat/>
    <w:uiPriority w:val="99"/>
    <w:rPr>
      <w:sz w:val="21"/>
      <w:szCs w:val="21"/>
    </w:rPr>
  </w:style>
  <w:style w:type="character" w:customStyle="1" w:styleId="14">
    <w:name w:val="页眉 Char"/>
    <w:link w:val="6"/>
    <w:semiHidden/>
    <w:qFormat/>
    <w:uiPriority w:val="99"/>
    <w:rPr>
      <w:sz w:val="18"/>
      <w:szCs w:val="18"/>
    </w:rPr>
  </w:style>
  <w:style w:type="character" w:customStyle="1" w:styleId="15">
    <w:name w:val="页脚 Char"/>
    <w:link w:val="5"/>
    <w:semiHidden/>
    <w:qFormat/>
    <w:uiPriority w:val="99"/>
    <w:rPr>
      <w:sz w:val="18"/>
      <w:szCs w:val="18"/>
    </w:rPr>
  </w:style>
  <w:style w:type="paragraph" w:customStyle="1" w:styleId="16">
    <w:name w:val="Char Char Char Char Char Char Char"/>
    <w:basedOn w:val="1"/>
    <w:semiHidden/>
    <w:qFormat/>
    <w:uiPriority w:val="0"/>
    <w:rPr>
      <w:szCs w:val="24"/>
    </w:rPr>
  </w:style>
  <w:style w:type="paragraph" w:styleId="17">
    <w:name w:val="List Paragraph"/>
    <w:basedOn w:val="1"/>
    <w:qFormat/>
    <w:uiPriority w:val="34"/>
    <w:pPr>
      <w:ind w:firstLine="420" w:firstLineChars="200"/>
    </w:pPr>
  </w:style>
  <w:style w:type="character" w:customStyle="1" w:styleId="18">
    <w:name w:val="批注框文本 Char"/>
    <w:basedOn w:val="9"/>
    <w:link w:val="4"/>
    <w:semiHidden/>
    <w:qFormat/>
    <w:uiPriority w:val="99"/>
    <w:rPr>
      <w:kern w:val="2"/>
      <w:sz w:val="18"/>
      <w:szCs w:val="18"/>
    </w:rPr>
  </w:style>
  <w:style w:type="character" w:customStyle="1" w:styleId="19">
    <w:name w:val="item-name"/>
    <w:basedOn w:val="9"/>
    <w:qFormat/>
    <w:uiPriority w:val="0"/>
  </w:style>
  <w:style w:type="character" w:customStyle="1" w:styleId="20">
    <w:name w:val="item-name1"/>
    <w:basedOn w:val="9"/>
    <w:qFormat/>
    <w:uiPriority w:val="0"/>
  </w:style>
  <w:style w:type="character" w:customStyle="1" w:styleId="21">
    <w:name w:val="article_title4"/>
    <w:basedOn w:val="9"/>
    <w:qFormat/>
    <w:uiPriority w:val="0"/>
  </w:style>
  <w:style w:type="character" w:customStyle="1" w:styleId="22">
    <w:name w:val="日期 Char"/>
    <w:basedOn w:val="9"/>
    <w:link w:val="3"/>
    <w:semiHidden/>
    <w:qFormat/>
    <w:uiPriority w:val="99"/>
    <w:rPr>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xinshida</Company>
  <Pages>1</Pages>
  <Words>627</Words>
  <Characters>3575</Characters>
  <Lines>29</Lines>
  <Paragraphs>8</Paragraphs>
  <TotalTime>0</TotalTime>
  <ScaleCrop>false</ScaleCrop>
  <LinksUpToDate>false</LinksUpToDate>
  <CharactersWithSpaces>4194</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2018-11-02T04:39:00Z</dcterms:created>
  <dc:creator>赵红梅</dc:creator>
  <cp:lastModifiedBy>小北</cp:lastModifiedBy>
  <cp:lastPrinted>2021-03-15T06:31:00Z</cp:lastPrinted>
  <dcterms:modified xsi:type="dcterms:W3CDTF">2021-03-19T02:32:15Z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KSORubyTemplateID">
    <vt:lpwstr>6</vt:lpwstr>
  </property>
  <property fmtid="{D5CDD505-2E9C-101B-9397-08002B2CF9AE}" pid="4" name="ICV">
    <vt:lpwstr>DA69BD4DB6494142AF49225FB3E45C3C</vt:lpwstr>
  </property>
</Properties>
</file>